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348" w:rsidRPr="007F1348" w:rsidRDefault="007F1348" w:rsidP="007F2502">
      <w:pPr>
        <w:widowControl w:val="0"/>
        <w:suppressAutoHyphens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36"/>
          <w:szCs w:val="36"/>
          <w:lang/>
        </w:rPr>
      </w:pPr>
      <w:r>
        <w:rPr>
          <w:rFonts w:ascii="Times New Roman" w:eastAsia="Arial Unicode MS" w:hAnsi="Times New Roman" w:cs="Times New Roman"/>
          <w:noProof/>
          <w:kern w:val="1"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23A2BA58" wp14:editId="34D398BD">
                <wp:simplePos x="0" y="0"/>
                <wp:positionH relativeFrom="column">
                  <wp:posOffset>2267585</wp:posOffset>
                </wp:positionH>
                <wp:positionV relativeFrom="paragraph">
                  <wp:posOffset>-404495</wp:posOffset>
                </wp:positionV>
                <wp:extent cx="1663065" cy="1551305"/>
                <wp:effectExtent l="1270" t="0" r="2540" b="0"/>
                <wp:wrapTopAndBottom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63065" cy="1551305"/>
                          <a:chOff x="3353" y="-156"/>
                          <a:chExt cx="2618" cy="2442"/>
                        </a:xfrm>
                      </wpg:grpSpPr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353" y="-156"/>
                            <a:ext cx="2618" cy="2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4000" contras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38" y="-93"/>
                            <a:ext cx="2321" cy="2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>
                                    <a:lum bright="24000" contrast="6000"/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margin-left:178.55pt;margin-top:-31.85pt;width:130.95pt;height:122.15pt;z-index:251659264;mso-wrap-distance-left:0;mso-wrap-distance-right:0" coordorigin="3353,-156" coordsize="2618,24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">
                <v:rect id="Rectangle 6" o:spid="_x0000_s1027" style="position:absolute;left:3353;top:-156;width:2618;height:2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gHmsAA&#10;AADaAAAADwAAAGRycy9kb3ducmV2LnhtbESPwWrDMBBE74H8g9hAb7HsHtriRAmJg6H0VrfQ62Jt&#10;LBNpZSzFdv++KhR6HGbmDbM/Ls6KicbQe1ZQZDkI4tbrnjsFnx/19gVEiMgarWdS8E0Bjof1ao+l&#10;9jO/09TETiQIhxIVmBiHUsrQGnIYMj8QJ+/qR4cxybGTesQ5wZ2Vj3n+JB32nBYMDlQZam/N3SlY&#10;zl8ovTV0Renyt6kuLkVllXrYLKcdiEhL/A//tV+1gmf4vZJugD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gHmsAAAADaAAAADwAAAAAAAAAAAAAAAACYAgAAZHJzL2Rvd25y&#10;ZXYueG1sUEsFBgAAAAAEAAQA9QAAAIUDAAAAAA==&#10;" filled="f" stroked="f">
                  <v:stroke joinstyle="round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3538;top:-93;width:2321;height:23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MsK29AAAA2gAAAA8AAABkcnMvZG93bnJldi54bWxET02LwjAQvS/4H8IIe1tTPZSlGkUEQfAg&#10;drt4HZqxKXYmpYla/705LOzx8b5Xm5E79aAhtF4MzGcZKJLa21YaA9XP/usbVIgoFjsvZOBFATbr&#10;yccKC+ufcqZHGRuVQiQUaMDF2Bdah9oRY5j5niRxVz8wxgSHRtsBnymcO73IslwztpIaHPa0c1Tf&#10;yjsb4DJjl1d5ezz6E+e/sq+ry9yYz+m4XYKKNMZ/8Z/7YA2krelKugF6/QY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94ywrb0AAADaAAAADwAAAAAAAAAAAAAAAACfAgAAZHJz&#10;L2Rvd25yZXYueG1sUEsFBgAAAAAEAAQA9wAAAIkDAAAAAA==&#10;">
                  <v:fill recolor="t" type="frame"/>
                  <v:stroke joinstyle="round"/>
                  <v:imagedata r:id="rId7" o:title="" gain="69719f" blacklevel="7864f"/>
                </v:shape>
                <w10:wrap type="topAndBottom"/>
              </v:group>
            </w:pict>
          </mc:Fallback>
        </mc:AlternateContent>
      </w:r>
      <w:r w:rsidRPr="007F1348">
        <w:rPr>
          <w:rFonts w:ascii="Times New Roman" w:eastAsia="Arial Unicode MS" w:hAnsi="Times New Roman" w:cs="Times New Roman"/>
          <w:b/>
          <w:kern w:val="1"/>
          <w:sz w:val="36"/>
          <w:szCs w:val="36"/>
          <w:lang/>
        </w:rPr>
        <w:t>СОБРАНИЕ ДЕПУТАТОВ ПОСЕЛКА КОРЕНЕВО</w:t>
      </w:r>
    </w:p>
    <w:p w:rsidR="007F1348" w:rsidRPr="007F1348" w:rsidRDefault="007F1348" w:rsidP="007F2502">
      <w:pPr>
        <w:widowControl w:val="0"/>
        <w:suppressAutoHyphens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/>
        </w:rPr>
      </w:pPr>
    </w:p>
    <w:p w:rsidR="007F1348" w:rsidRPr="007F1348" w:rsidRDefault="007F1348" w:rsidP="007F2502">
      <w:pPr>
        <w:widowControl w:val="0"/>
        <w:suppressAutoHyphens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30"/>
          <w:szCs w:val="30"/>
          <w:lang/>
        </w:rPr>
      </w:pPr>
      <w:r w:rsidRPr="007F1348">
        <w:rPr>
          <w:rFonts w:ascii="Times New Roman" w:eastAsia="Arial Unicode MS" w:hAnsi="Times New Roman" w:cs="Times New Roman"/>
          <w:b/>
          <w:kern w:val="1"/>
          <w:sz w:val="30"/>
          <w:szCs w:val="30"/>
          <w:lang/>
        </w:rPr>
        <w:t>(</w:t>
      </w:r>
      <w:r w:rsidR="005E3C51">
        <w:rPr>
          <w:rFonts w:ascii="Times New Roman" w:eastAsia="Arial Unicode MS" w:hAnsi="Times New Roman" w:cs="Times New Roman"/>
          <w:b/>
          <w:kern w:val="1"/>
          <w:sz w:val="30"/>
          <w:szCs w:val="30"/>
          <w:lang/>
        </w:rPr>
        <w:t>Шестое</w:t>
      </w:r>
      <w:r w:rsidRPr="007F1348">
        <w:rPr>
          <w:rFonts w:ascii="Times New Roman" w:eastAsia="Arial Unicode MS" w:hAnsi="Times New Roman" w:cs="Times New Roman"/>
          <w:b/>
          <w:kern w:val="1"/>
          <w:sz w:val="30"/>
          <w:szCs w:val="30"/>
          <w:lang/>
        </w:rPr>
        <w:t xml:space="preserve"> заседание)</w:t>
      </w:r>
    </w:p>
    <w:p w:rsidR="007F1348" w:rsidRPr="007F1348" w:rsidRDefault="007F1348" w:rsidP="007F2502">
      <w:pPr>
        <w:widowControl w:val="0"/>
        <w:suppressAutoHyphens/>
        <w:ind w:firstLine="567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/>
        </w:rPr>
      </w:pPr>
      <w:r w:rsidRPr="007F1348">
        <w:rPr>
          <w:rFonts w:ascii="Times New Roman" w:eastAsia="Arial Unicode MS" w:hAnsi="Times New Roman" w:cs="Times New Roman"/>
          <w:b/>
          <w:kern w:val="1"/>
          <w:sz w:val="24"/>
          <w:szCs w:val="24"/>
          <w:lang/>
        </w:rPr>
        <w:t>__________________________________________</w:t>
      </w:r>
      <w:bookmarkStart w:id="0" w:name="_GoBack"/>
      <w:bookmarkEnd w:id="0"/>
      <w:r w:rsidRPr="007F1348">
        <w:rPr>
          <w:rFonts w:ascii="Times New Roman" w:eastAsia="Arial Unicode MS" w:hAnsi="Times New Roman" w:cs="Times New Roman"/>
          <w:b/>
          <w:kern w:val="1"/>
          <w:sz w:val="24"/>
          <w:szCs w:val="24"/>
          <w:lang/>
        </w:rPr>
        <w:t>______________________</w:t>
      </w:r>
    </w:p>
    <w:p w:rsidR="007F1348" w:rsidRPr="007F1348" w:rsidRDefault="007F1348" w:rsidP="007F2502">
      <w:pPr>
        <w:keepNext/>
        <w:widowControl w:val="0"/>
        <w:suppressAutoHyphens/>
        <w:ind w:firstLine="567"/>
        <w:jc w:val="center"/>
        <w:outlineLvl w:val="0"/>
        <w:rPr>
          <w:rFonts w:ascii="Times New Roman" w:eastAsia="Arial Unicode MS" w:hAnsi="Times New Roman" w:cs="Times New Roman"/>
          <w:b/>
          <w:kern w:val="1"/>
          <w:sz w:val="44"/>
          <w:szCs w:val="44"/>
          <w:lang/>
        </w:rPr>
      </w:pPr>
      <w:proofErr w:type="gramStart"/>
      <w:r w:rsidRPr="007F1348">
        <w:rPr>
          <w:rFonts w:ascii="Times New Roman" w:eastAsia="Arial Unicode MS" w:hAnsi="Times New Roman" w:cs="Times New Roman"/>
          <w:b/>
          <w:kern w:val="1"/>
          <w:sz w:val="44"/>
          <w:szCs w:val="44"/>
          <w:lang/>
        </w:rPr>
        <w:t>Р</w:t>
      </w:r>
      <w:proofErr w:type="gramEnd"/>
      <w:r w:rsidRPr="007F1348">
        <w:rPr>
          <w:rFonts w:ascii="Times New Roman" w:eastAsia="Arial Unicode MS" w:hAnsi="Times New Roman" w:cs="Times New Roman"/>
          <w:b/>
          <w:kern w:val="1"/>
          <w:sz w:val="44"/>
          <w:szCs w:val="44"/>
          <w:lang/>
        </w:rPr>
        <w:t xml:space="preserve"> Е Ш Е Н И Е</w:t>
      </w:r>
    </w:p>
    <w:p w:rsidR="007F1348" w:rsidRPr="007F1348" w:rsidRDefault="007F1348" w:rsidP="007F2502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ind w:firstLine="567"/>
        <w:outlineLvl w:val="0"/>
        <w:rPr>
          <w:rFonts w:ascii="Times New Roman" w:eastAsia="Arial Unicode MS" w:hAnsi="Times New Roman" w:cs="Times New Roman"/>
          <w:kern w:val="1"/>
          <w:sz w:val="24"/>
          <w:szCs w:val="24"/>
          <w:lang/>
        </w:rPr>
      </w:pPr>
    </w:p>
    <w:p w:rsidR="007F1348" w:rsidRDefault="007F1348" w:rsidP="007F2502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ind w:firstLine="567"/>
        <w:outlineLvl w:val="0"/>
        <w:rPr>
          <w:rFonts w:ascii="Times New Roman" w:eastAsia="Arial Unicode MS" w:hAnsi="Times New Roman" w:cs="Times New Roman"/>
          <w:b/>
          <w:kern w:val="1"/>
          <w:sz w:val="28"/>
          <w:szCs w:val="24"/>
          <w:lang/>
        </w:rPr>
      </w:pPr>
      <w:r w:rsidRPr="007F1348">
        <w:rPr>
          <w:rFonts w:ascii="Times New Roman" w:eastAsia="Arial Unicode MS" w:hAnsi="Times New Roman" w:cs="Times New Roman"/>
          <w:b/>
          <w:kern w:val="1"/>
          <w:sz w:val="28"/>
          <w:szCs w:val="24"/>
          <w:lang/>
        </w:rPr>
        <w:t>31.0</w:t>
      </w:r>
      <w:r>
        <w:rPr>
          <w:rFonts w:ascii="Times New Roman" w:eastAsia="Arial Unicode MS" w:hAnsi="Times New Roman" w:cs="Times New Roman"/>
          <w:b/>
          <w:kern w:val="1"/>
          <w:sz w:val="28"/>
          <w:szCs w:val="24"/>
          <w:lang/>
        </w:rPr>
        <w:t>7</w:t>
      </w:r>
      <w:r w:rsidRPr="007F1348">
        <w:rPr>
          <w:rFonts w:ascii="Times New Roman" w:eastAsia="Arial Unicode MS" w:hAnsi="Times New Roman" w:cs="Times New Roman"/>
          <w:b/>
          <w:kern w:val="1"/>
          <w:sz w:val="28"/>
          <w:szCs w:val="24"/>
          <w:lang/>
        </w:rPr>
        <w:t>.2012 г. №</w:t>
      </w:r>
      <w:r w:rsidR="008D5C89">
        <w:rPr>
          <w:rFonts w:ascii="Times New Roman" w:eastAsia="Arial Unicode MS" w:hAnsi="Times New Roman" w:cs="Times New Roman"/>
          <w:b/>
          <w:kern w:val="1"/>
          <w:sz w:val="28"/>
          <w:szCs w:val="24"/>
          <w:lang/>
        </w:rPr>
        <w:t xml:space="preserve"> 26</w:t>
      </w:r>
    </w:p>
    <w:p w:rsidR="007F1348" w:rsidRPr="007F1348" w:rsidRDefault="007F1348" w:rsidP="007F2502">
      <w:pPr>
        <w:keepNext/>
        <w:widowControl w:val="0"/>
        <w:numPr>
          <w:ilvl w:val="0"/>
          <w:numId w:val="2"/>
        </w:numPr>
        <w:tabs>
          <w:tab w:val="left" w:pos="0"/>
        </w:tabs>
        <w:suppressAutoHyphens/>
        <w:ind w:firstLine="567"/>
        <w:outlineLvl w:val="0"/>
        <w:rPr>
          <w:rFonts w:ascii="Times New Roman" w:eastAsia="Arial Unicode MS" w:hAnsi="Times New Roman" w:cs="Times New Roman"/>
          <w:b/>
          <w:kern w:val="1"/>
          <w:sz w:val="28"/>
          <w:szCs w:val="24"/>
          <w:lang/>
        </w:rPr>
      </w:pPr>
    </w:p>
    <w:p w:rsidR="00F40C7A" w:rsidRPr="00F40C7A" w:rsidRDefault="00F40C7A" w:rsidP="007F2502">
      <w:pPr>
        <w:widowControl w:val="0"/>
        <w:suppressAutoHyphens/>
        <w:ind w:right="4677"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ru-RU"/>
        </w:rPr>
        <w:t>Об утверждении Правил благоустройства поселка Коренево Кореневского района Курской области</w:t>
      </w:r>
    </w:p>
    <w:p w:rsidR="00F40C7A" w:rsidRPr="00F40C7A" w:rsidRDefault="00F40C7A" w:rsidP="007F2502">
      <w:pPr>
        <w:widowControl w:val="0"/>
        <w:suppressAutoHyphens/>
        <w:ind w:right="4677" w:firstLine="567"/>
        <w:jc w:val="both"/>
        <w:rPr>
          <w:rFonts w:ascii="Times New Roman" w:eastAsia="Arial Unicode MS" w:hAnsi="Times New Roman" w:cs="Times New Roman"/>
          <w:kern w:val="2"/>
          <w:sz w:val="28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Руководствуясь Федеральными законами </w:t>
      </w:r>
      <w:r w:rsidRPr="00F40C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г.</w:t>
      </w: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 №131-ФЗ “Об общих принципах организации местного самоуправления в Российской Федерации”, Приказ Министерства регионального развития Российской Федерации от 27.11.2011г. №613 «Об утверждении методических рекомендаций по разработке норм и правил по благоустройству территорий муниципальных образований»  Собрание депутатов поселка Коренево Кореневского района Курской области РЕШИЛО:</w:t>
      </w:r>
    </w:p>
    <w:p w:rsidR="00F40C7A" w:rsidRPr="00F40C7A" w:rsidRDefault="00F40C7A" w:rsidP="007F2502">
      <w:pPr>
        <w:widowControl w:val="0"/>
        <w:suppressAutoHyphens/>
        <w:ind w:firstLine="567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1. Утвердить Правила благоустройства поселка Коренево Кореневского района Курской области.</w:t>
      </w: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4"/>
          <w:lang w:eastAsia="ru-RU"/>
        </w:rPr>
        <w:t xml:space="preserve">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8"/>
          <w:szCs w:val="24"/>
          <w:lang w:eastAsia="ru-RU"/>
        </w:rPr>
        <w:t>Разместить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8"/>
          <w:szCs w:val="24"/>
          <w:lang w:eastAsia="ru-RU"/>
        </w:rPr>
        <w:t xml:space="preserve"> настоящее Решение Собрания депутатов поселка Коренево “Об утверждении Правил благоустройства поселка Коренево Кореневского района Курской области” на официальном сайте Администрации поселка Коренево в сети Интернет </w:t>
      </w:r>
      <w:hyperlink r:id="rId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8"/>
            <w:szCs w:val="24"/>
            <w:u w:val="single"/>
            <w:lang w:val="en-US" w:eastAsia="ru-RU"/>
          </w:rPr>
          <w:t>http</w:t>
        </w:r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8"/>
            <w:szCs w:val="24"/>
            <w:u w:val="single"/>
            <w:lang w:eastAsia="ru-RU"/>
          </w:rPr>
          <w:t>://</w:t>
        </w:r>
        <w:proofErr w:type="spellStart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8"/>
            <w:szCs w:val="24"/>
            <w:u w:val="single"/>
            <w:lang w:val="en-US" w:eastAsia="ru-RU"/>
          </w:rPr>
          <w:t>pkorenevo</w:t>
        </w:r>
        <w:proofErr w:type="spellEnd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8"/>
            <w:szCs w:val="24"/>
            <w:u w:val="single"/>
            <w:lang w:eastAsia="ru-RU"/>
          </w:rPr>
          <w:t>.</w:t>
        </w:r>
        <w:proofErr w:type="spellStart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8"/>
            <w:szCs w:val="24"/>
            <w:u w:val="single"/>
            <w:lang w:val="en-US" w:eastAsia="ru-RU"/>
          </w:rPr>
          <w:t>rkursk</w:t>
        </w:r>
        <w:proofErr w:type="spellEnd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8"/>
            <w:szCs w:val="24"/>
            <w:u w:val="single"/>
            <w:lang w:eastAsia="ru-RU"/>
          </w:rPr>
          <w:t>.</w:t>
        </w:r>
        <w:proofErr w:type="spellStart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8"/>
            <w:szCs w:val="24"/>
            <w:u w:val="single"/>
            <w:lang w:val="en-US" w:eastAsia="ru-RU"/>
          </w:rPr>
          <w:t>ru</w:t>
        </w:r>
        <w:proofErr w:type="spellEnd"/>
      </w:hyperlink>
      <w:r w:rsidRPr="00F40C7A">
        <w:rPr>
          <w:rFonts w:ascii="Times New Roman" w:eastAsia="Arial Unicode MS" w:hAnsi="Times New Roman" w:cs="Times New Roman"/>
          <w:kern w:val="2"/>
          <w:sz w:val="28"/>
          <w:szCs w:val="24"/>
          <w:lang w:eastAsia="ru-RU"/>
        </w:rPr>
        <w:t xml:space="preserve"> и обнародовать на трех информационных стендах, расположенных:</w:t>
      </w: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1-й − здание Администрации поселка Коренево;</w:t>
      </w: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2-й − здание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межпоселенческой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 библиотеки; </w:t>
      </w: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3-й − здание отделения филиала Сбербанка.</w:t>
      </w: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4. Настоящее Решение вступает в силу после его официального опубликования (обнародования).</w:t>
      </w: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</w:p>
    <w:p w:rsidR="00F40C7A" w:rsidRPr="00F40C7A" w:rsidRDefault="00F40C7A" w:rsidP="007F2502">
      <w:pPr>
        <w:widowControl w:val="0"/>
        <w:suppressAutoHyphens/>
        <w:ind w:firstLine="567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4"/>
          <w:lang w:eastAsia="ru-RU"/>
        </w:rPr>
        <w:t>Глава поселка Коренево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ab/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ab/>
        <w:t xml:space="preserve">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ab/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ab/>
      </w: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А.А. Сапронов </w:t>
      </w:r>
    </w:p>
    <w:p w:rsidR="00F40C7A" w:rsidRPr="00F40C7A" w:rsidRDefault="00F40C7A" w:rsidP="007F2502">
      <w:pPr>
        <w:spacing w:after="200" w:line="276" w:lineRule="auto"/>
        <w:ind w:firstLine="567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Default="00F40C7A" w:rsidP="007F2502">
      <w:pPr>
        <w:widowControl w:val="0"/>
        <w:suppressAutoHyphens/>
        <w:ind w:firstLine="567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</w:p>
    <w:p w:rsidR="007F2502" w:rsidRPr="00F40C7A" w:rsidRDefault="007F2502" w:rsidP="007F2502">
      <w:pPr>
        <w:widowControl w:val="0"/>
        <w:suppressAutoHyphens/>
        <w:ind w:firstLine="567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</w:p>
    <w:p w:rsidR="00F40C7A" w:rsidRPr="00F40C7A" w:rsidRDefault="00F40C7A" w:rsidP="007F2502">
      <w:pPr>
        <w:widowControl w:val="0"/>
        <w:suppressAutoHyphens/>
        <w:ind w:left="5529"/>
        <w:jc w:val="center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lastRenderedPageBreak/>
        <w:t>Утверждены</w:t>
      </w:r>
    </w:p>
    <w:p w:rsidR="00F40C7A" w:rsidRPr="00F40C7A" w:rsidRDefault="00F40C7A" w:rsidP="007F2502">
      <w:pPr>
        <w:widowControl w:val="0"/>
        <w:suppressAutoHyphens/>
        <w:ind w:left="552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решением Собрания депутатов поселка Коренево </w:t>
      </w:r>
    </w:p>
    <w:p w:rsidR="00F40C7A" w:rsidRPr="00F40C7A" w:rsidRDefault="00F40C7A" w:rsidP="007F2502">
      <w:pPr>
        <w:widowControl w:val="0"/>
        <w:suppressAutoHyphens/>
        <w:ind w:left="5529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от “</w:t>
      </w:r>
      <w:r w:rsidR="007F1348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31</w:t>
      </w: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”</w:t>
      </w:r>
      <w:r w:rsidR="007F1348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 xml:space="preserve">июля </w:t>
      </w: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2012 г. №</w:t>
      </w:r>
      <w:r w:rsidR="008D5C89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>26</w:t>
      </w: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</w:p>
    <w:p w:rsidR="00F40C7A" w:rsidRPr="00F40C7A" w:rsidRDefault="00F40C7A" w:rsidP="007F2502">
      <w:pPr>
        <w:widowControl w:val="0"/>
        <w:suppressAutoHyphens/>
        <w:ind w:firstLine="567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</w:pPr>
    </w:p>
    <w:p w:rsidR="00F40C7A" w:rsidRPr="00F40C7A" w:rsidRDefault="00F40C7A" w:rsidP="007F2502">
      <w:pPr>
        <w:widowControl w:val="0"/>
        <w:tabs>
          <w:tab w:val="left" w:pos="6225"/>
        </w:tabs>
        <w:suppressAutoHyphens/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8"/>
          <w:szCs w:val="28"/>
          <w:lang w:eastAsia="ru-RU"/>
        </w:rPr>
        <w:tab/>
      </w:r>
    </w:p>
    <w:p w:rsidR="00F40C7A" w:rsidRPr="00F40C7A" w:rsidRDefault="00F40C7A" w:rsidP="007F2502">
      <w:pPr>
        <w:spacing w:after="200" w:line="276" w:lineRule="auto"/>
        <w:ind w:firstLine="567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40C7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ПРАВИЛА   БЛАГОУСТРОЙСТВА  ПОСЕЛКА КОРЕНЕВО КОРЕНЕВСКОГО РАЙОНА КУРСКОЙ ОБЛАСТИ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  <w:t>Раздел 1. ОБЩИЕ ПОЛОЖЕНИЯ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1.1. Правила  благоустройства поселка Коренево устанавливают общие параметры и  минимальное сочетание элементов благоустройства для создания безопасной, удобной и привлекательной среды на территории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1.2. Проектирование и эксплуатация элементов благоустройства обеспечивают требования охраны здоровья человека (требования охраны здоровья человека включают: противопожарные, санитарно-гигиенические, конструктивные, технологические, планировочные требования, предотвращающие получение заболеваний и травм)  исторической и природной среды, создают технические возможности беспрепятственного передвижения маломобильных групп населения по территории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1.3. Разработка местных норм и правил благоустройства поселка Коренево  осуществляется  с учетом утвержденной градостроительной документации.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1.4. В правилах благоустройства поселка Коренево применяются следующие термины с соответствующими определениями: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Благоустройство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Элементы благоустройства 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Нормируемый комплекс элементов благоустройства - необходимое минимальное сочетание элементов благоустройства для создания на территории поселка Коренево  безопасной, удобной и привлекательной среды.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Объекты благоустройства территории поселка Коренево, на которых осуществляется деятельность по благоустройству: площадки, дворы, кварталы, функционально-планировочные образования, территории административных округов и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поселка Коренево.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Объекты нормирования благоустройства на территории поселка Коренево, для которых в нормах и правилах по благоустройству устанавливаются: нормируемый комплекс элементов благоустройства, нормы и правила их размещения на  территории поселка Коренево.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Такими территориями могут являться: площадки различного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функционального назначения, пешеходные коммуникации, проезды, общественные пространства, участки и зоны общественной, жилой застройки, санитарно-защитные зоны производственной застройки, объекты рекреации, улично-дорожная сеть поселка Коренево, технические (охранно-эксплуатационные) зоны инженерных коммуникаций.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Уборка территорий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  <w:t>Раздел 2. ЭЛЕМЕНТЫ БЛАГОУСТРОЙСТВА 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  <w:t>2.1. Элементы инженерной подготовки и защиты 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2.1.1. Элементы инженерной подготовки и защиты поселка Коренево обеспечивают безопасность и удобство пользования территорией, ее защиту от неблагоприятных явлений природного и техногенного воздействия в связи с новым строительством или реконструкцией.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2.1.2.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реконструкции. Организацию рельефа реконструируемой территории, как правило, следует ориентировать на максимальное сохранение рельефа, почвенного покрова, имеющихся зеленых насаждений, условий существующего поверхностного водоотвода, использование вытесняемых грунтов на площадке строительства.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2.1.3. При организации рельефа рекомендуется предусматривать снятие плодородного слоя почвы толщиной 150 - </w:t>
      </w:r>
      <w:smartTag w:uri="urn:schemas-microsoft-com:office:smarttags" w:element="metricconverter">
        <w:smartTagPr>
          <w:attr w:name="ProductID" w:val="20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оборудование места для его временного хранения, а если подтверждено отсутствие в нем сверхнормативного загрязнения любых видов - меры по защите от загрязнения. При проведении подсыпки грунта на территории допускается использовать только минеральные грунты и верхние плодородные слои почвы.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2.1.4. При террасировании рельефа необходимо проектировать подпорные стенки и откосы. Максимально допустимые величины углов откосов устанавливаются в зависимости от видов грунтов.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2.1.5. необходимо проводить укрепление откосов. Выбор материала и технологии укрепления зависят от местоположения откоса в городе, предполагаемого уровня механических нагрузок на склон, крутизны склона и формируемой среды.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2.1.5.1. На территориях зон особо охраняемых природных территорий для укрепления откосов открытых русел водоемов необходимо использовать материалы и приемы, сохраняющие естественный вид берегов: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габионные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конструкции или "матрацы Рено", нетканые синтетические материалы, покрытие типа "соты",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одерновку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ряжевые деревянные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берегоукрепления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естественный камень, песок, валуны, посадки растений и т.п.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2.1.5.2. В городской застройке укрепление откосов открытых русел следует вести с использованием материалов и приемов, предотвращающих неорганизованное попадание поверхностного стока в водоем и разрушение берегов в условиях высокого уровня механических нагрузок: формирование набережных с применением подпорных стенок, стеновых блоков, облицовкой плитами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омоноличиванием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швов, т.п.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2.1.6. Подпорные стенки следует проектировать с учетом разницы высот сопрягаемых террас. Перепад рельефа менее </w:t>
      </w:r>
      <w:smartTag w:uri="urn:schemas-microsoft-com:office:smarttags" w:element="metricconverter">
        <w:smartTagPr>
          <w:attr w:name="ProductID" w:val="0,4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0,4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 оформлять бортовым камнем или выкладкой естественного камня.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При перепадах рельефа более </w:t>
      </w:r>
      <w:smartTag w:uri="urn:schemas-microsoft-com:office:smarttags" w:element="metricconverter">
        <w:smartTagPr>
          <w:attr w:name="ProductID" w:val="0,4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0,4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подпорные стенки следует проектировать как инженерное сооружение, обеспечивая устойчивость верхней террасы гравитационными (монолитные, из массивной кладки) или свайными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(тонкие анкерные, свайные ростверки) видами подпорных стенок.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2.1.7. Следует предусматривать ограждение подпорных стенок и верхних бровок откосов при размещении на них транспортных коммуникаций согласно </w:t>
      </w:r>
      <w:hyperlink r:id="rId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ГОСТ </w:t>
        </w:r>
        <w:proofErr w:type="gramStart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Р</w:t>
        </w:r>
        <w:proofErr w:type="gramEnd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 52289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1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ГОСТ 26804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Также следует предусматривать ограждения пешеходных дорожек, размещаемых вдоль этих сооружений, при высоте подпорной стенки более </w:t>
      </w:r>
      <w:smartTag w:uri="urn:schemas-microsoft-com:office:smarttags" w:element="metricconverter">
        <w:smartTagPr>
          <w:attr w:name="ProductID" w:val="1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а откоса - более </w:t>
      </w:r>
      <w:smartTag w:uri="urn:schemas-microsoft-com:office:smarttags" w:element="metricconverter">
        <w:smartTagPr>
          <w:attr w:name="ProductID" w:val="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Высоту ограждений следует устанавливать не менее </w:t>
      </w:r>
      <w:smartTag w:uri="urn:schemas-microsoft-com:office:smarttags" w:element="metricconverter">
        <w:smartTagPr>
          <w:attr w:name="ProductID" w:val="0,9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0,9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2.1.8. Искусственные элементы рельефа (подпорные стенки, земляные насыпи, выемки), располагаемые вдоль магистральных улиц, могут использоваться в качестве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шумозащитных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экранов.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2.1.9. При проектировании стока поверхностных вод следует руководствоваться </w:t>
      </w:r>
      <w:hyperlink r:id="rId1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СНиП 2.04.03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устройств: водосточных труб (водостоков), лотков, кюветов, быстротоков,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дождеприемных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колодцев. Проектирование поверхностного водоотвода следует осуществлять с минимальным объемом земляных работ и предусматривающий сток воды со скоростями, исключающими возможность эрозии почвы.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2.1.10. Применение открытых водоотводящих устройств допускается в границах территорий парков и лесопарков. Открытые лотки (канавы, кюветы) по дну или по всему периметру следует укреплять (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одерновка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каменное мощение, монолитный бетон, сборный железобетон, керамика и др.), угол откосов кюветов следует принимать в зависимости от видов грунтов.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2.1.11. Минимальные и максимальные уклоны следует назначать с учетом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неразмывающих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скоростей воды, которые принимаются в зависимости от вида покрытия водоотводящих элементов. На участках рельефа, где скорости течения дождевых вод выше максимально допустимых, следует обеспечивать устройство быстротоков (ступенчатых перепадов).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2.1.12. На территориях объектов рекреации водоотводные лотки могут обеспечивать сопряжение покрытия пешеходной коммуникации с газоном, их следует выполнять из элементов мощения (плоского булыжника, колотой или пиленой брусчатки, каменной плитки и др.), стыки допускается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замоноличивать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раствором высококачественной глины.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2.1.13.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Дождеприемные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колодцы являются элементами закрытой системы дождевой (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ливневой) 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канализации, устанавливаются в местах понижения проектного рельефа: на въездах и выездах из кварталов, перед перекрестками со стороны притока воды до зоны пешеходного перехода, в лотках проезжих частей улиц и проездов в зависимости от продольного уклона улиц (</w:t>
      </w:r>
      <w:hyperlink r:id="rId12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к настоящим Правилам благоустройства). На территории поселка Коренево не рекомендуется устройство поглощающих колодцев и испарительных площадок.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2.1.14. При обустройстве решеток, перекрывающих водоотводящие лотки на пешеходных коммуникациях, ребра решеток не следует  располагать вдоль направления пешеходного движения, а ширину отверстий между ребрами следует принимать не более </w:t>
      </w:r>
      <w:smartTag w:uri="urn:schemas-microsoft-com:office:smarttags" w:element="metricconverter">
        <w:smartTagPr>
          <w:attr w:name="ProductID" w:val="15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2.1.15. При ширине улицы в красных линиях более </w:t>
      </w:r>
      <w:smartTag w:uri="urn:schemas-microsoft-com:office:smarttags" w:element="metricconverter">
        <w:smartTagPr>
          <w:attr w:name="ProductID" w:val="3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уклонах более 30 промилле  расстояние между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дождеприемными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колодцами рекомендуется устанавливать не более </w:t>
      </w:r>
      <w:smartTag w:uri="urn:schemas-microsoft-com:office:smarttags" w:element="metricconverter">
        <w:smartTagPr>
          <w:attr w:name="ProductID" w:val="6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В случае превышения указанного расстояния следует обеспечивать устройство спаренных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дождеприемных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колодцев с решетками значительной пропускной способности. Для улиц, внутриквартальных проездов, дорожек, бульваров, скверов, трассируемых на водоразделах, возможно увеличение расстояния между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дождеприемными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колодцами в два раза. При формировании значительного объема стока в пределах внутриквартальных территорий следует предусматривать ввод дождевой канализации в ее границы, что необходимо обосновать расчетом.</w:t>
      </w:r>
    </w:p>
    <w:p w:rsidR="007F2502" w:rsidRPr="00F40C7A" w:rsidRDefault="007F2502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2</w:t>
      </w:r>
      <w:r w:rsidRPr="00F40C7A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  <w:t>. Озеленение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2.2.1. Озеленение - элемент благоустройства и ландшафтной организации территории, обеспечивающий формирование среды территории  с активным использованием растительных компонентов, а также поддержание ранее созданной или изначально существующей природной среды 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Основными типами насаждений и озеленения могут являться: массивы, группы, солитеры, живые изгороди, кулисы, боскеты, шпалеры, газоны, цветники, различные виды посадок (аллейные, рядовые, букетные и др.).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 зависимости от выбора типов насаждений определяется объемно-пространственная структура (здесь и далее слова, выделенные курсивом, см. в </w:t>
      </w:r>
      <w:hyperlink r:id="rId13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Приложении 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"Основные термины и определения") насаждений и обеспечивается визуально-композиционные и функциональные связи участков озелененных территорий между собой и с застройкой населенного пункта.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2.2.3. На территории поселка Коренево  могут использоваться два вида озеленения: стационарное - посадка растений в грунт и мобильное - посадка растений в специальные передвижные емкости (контейнеры, вазоны и т.п.). Стационарное и мобильное озеленение обычно используют для создания архитектурно-ландшафтных объектов (газонов, садов, цветников, площадок с кустами и деревьями и т.п.) на естественных и искусственных элементах рельефа, крышах (крышное озеленение), фасадах (вертикальное озеленение) зданий и сооружений.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2.2.4. При проектировании озеленения следует учитывать: минимальные расстояния посадок деревьев и кустарников до инженерных сетей, зданий и сооружений, размеры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комов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ям и траншей для посадки насаждений (</w:t>
      </w:r>
      <w:hyperlink r:id="rId14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 соблюдать максимальное количество насаждений на различных территориях поселка Коренево  (</w:t>
      </w:r>
      <w:hyperlink r:id="rId1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2 ), ориентировочный процент озеленяемых территорий на участках различного функционального назначения, параметры и требования для сортировки посадочного материала (</w:t>
      </w:r>
      <w:hyperlink r:id="rId1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таблицы 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</w:t>
      </w:r>
      <w:hyperlink r:id="rId1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9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2.2.5. Проектирование озеленения и формирование системы зеленых насаждений на территории поселка Коренево следует вести с учетом факторов потери (в той или иной степени) способности городских экосистем к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саморегуляции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Для обеспечения жизнеспособности насаждений и озеленяемых территорий поселка Коренево необходимо: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(</w:t>
      </w:r>
      <w:hyperlink r:id="rId1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таблицы 10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1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11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учитывать степень техногенных нагрузок от прилегающих территорий;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2.2.6. На территории поселка Коренево следует проводить исследования состава почвы (грунтов) на физико-химическую, санитарно-эпидемиологическую и радиологическую безопасность, предусматривать ее рекультивацию в случае превышения допустимых параметров загрязнения. При проектировании озеленения на территориях с почвенным покровом, нарушенным антропогенной деятельностью, рекомендуется учитывать </w:t>
      </w:r>
      <w:hyperlink r:id="rId2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Приложение N 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2.2.7. При озеленении территории общественных пространств и объектов рекреации, в том числе с использованием крышного и вертикального озеленения, следует предусматривать устройство газонов, автоматических систем полива и орошения (</w:t>
      </w:r>
      <w:hyperlink r:id="rId2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10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цветочное оформление (</w:t>
      </w:r>
      <w:hyperlink r:id="rId22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2 ). Обязательное цветочное оформление следует вводить только при условии комплексной оценки территории конкретного объекта с учетом его местоположения, рекреационной нагрузки, наличия иных близлежащих объектов озеленения и цветочного оформления. На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территориях с большой площадью замощенных поверхностей, высокой плотностью застройки и подземных коммуникаций других административных округов для целей озеленения следует использовать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зданий, поверхности фасадов и крыш, мобильное озеленение.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2.2.8.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При посадке деревьев в зонах действия теплотрасс следует  учитывать фактор прогревания почвы в обе стороны от оси теплотрассы на расстояние: интенсивного прогревания - до </w:t>
      </w:r>
      <w:smartTag w:uri="urn:schemas-microsoft-com:office:smarttags" w:element="metricconverter">
        <w:smartTagPr>
          <w:attr w:name="ProductID" w:val="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среднего - 2 - </w:t>
      </w:r>
      <w:smartTag w:uri="urn:schemas-microsoft-com:office:smarttags" w:element="metricconverter">
        <w:smartTagPr>
          <w:attr w:name="ProductID" w:val="6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слабого - 6 - </w:t>
      </w:r>
      <w:smartTag w:uri="urn:schemas-microsoft-com:office:smarttags" w:element="metricconverter">
        <w:smartTagPr>
          <w:attr w:name="ProductID" w:val="1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У теплотрасс не следует  размещать: липу, клен, сирень, жимолость - ближе </w:t>
      </w:r>
      <w:smartTag w:uri="urn:schemas-microsoft-com:office:smarttags" w:element="metricconverter">
        <w:smartTagPr>
          <w:attr w:name="ProductID" w:val="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тополь, боярышник, кизильник, дерен, лиственницу, березу - ближе 3 - </w:t>
      </w:r>
      <w:smartTag w:uri="urn:schemas-microsoft-com:office:smarttags" w:element="metricconverter">
        <w:smartTagPr>
          <w:attr w:name="ProductID" w:val="4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2.2.9. При воздействии неблагоприятных техногенных и климатических факторов на различные территории поселка Коренево следует формировать защитные насаждения; при воздействии нескольких факторов следует выбирать ведущий по интенсивности и (или) наиболее значимый для функционального назначения территории.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2.2.9.1. Для защиты от ветра следует  использовать зеленые насаждения ажурной конструкции с вертикальной сомкнутостью полога 60 - 70%.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2.2.9.2.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Шумозащитные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насаждения следует  проектировать в виде однорядных или многорядных рядовых посадок не ниже </w:t>
      </w:r>
      <w:smartTag w:uri="urn:schemas-microsoft-com:office:smarttags" w:element="metricconverter">
        <w:smartTagPr>
          <w:attr w:name="ProductID" w:val="7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7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обеспечивая в ряду расстояния между стволами взрослых деревьев 8 - </w:t>
      </w:r>
      <w:smartTag w:uri="urn:schemas-microsoft-com:office:smarttags" w:element="metricconverter">
        <w:smartTagPr>
          <w:attr w:name="ProductID" w:val="1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(с широкой кроной), 5 - </w:t>
      </w:r>
      <w:smartTag w:uri="urn:schemas-microsoft-com:office:smarttags" w:element="metricconverter">
        <w:smartTagPr>
          <w:attr w:name="ProductID" w:val="6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(со средней кроной), 3 - </w:t>
      </w:r>
      <w:smartTag w:uri="urn:schemas-microsoft-com:office:smarttags" w:element="metricconverter">
        <w:smartTagPr>
          <w:attr w:name="ProductID" w:val="4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(с узкой кроной),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подкроновое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пространство следует заполнять рядами кустарника. Ожидаемый уровень снижения шума указан в </w:t>
      </w:r>
      <w:hyperlink r:id="rId23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таблице 7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2.2.9.3. В условиях высокого уровня загрязнения воздуха следует формировать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фильтрующего типа (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несмыкание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крон).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Крышное и вертикальное озеленение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2.2.10. Стационарное крышное озеленение может быть предусмотрено при проектировании новых, реконструкции и капитальном ремонте существующих зданий и сооружений, имеющих неэксплуатируемую крышу с уклоном не более 45 градусов. Предпочтение следует отдавать зданиям и сооружениям с горизонтальной или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малоуклонной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(уклон не более 3%) крышей.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Мобильное или смешанное (стационарное и мобильное) крышное озеленение может предусматриваться при проектировании новых, реконструкции и капитальном ремонте существующих зданий и сооружений любого назначения, имеющих эксплуатируемую крышу с архитектурно-ландшафтными объектами.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2.2.11. При реконструкции и капитальном ремонте зданий и сооружений возможность устройства крышного озеленения следует определять расчетом прочности, устойчивости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деформативности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существующих несущих конструкций.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 недостаточной несущей способности конструкций реконструируемого или капитально ремонтируемого объекта может быть предусмотрено их усиление, целесообразность которого следует подтверждать технико-экономическим обоснованием.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2.2.12. Расчетную нагрузку от системы озеленения следует определять с учетом веса растений, почвенного субстрата, дренажа,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противокорневой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защиты кровли, впитавшейся в грунт дождевой или поливочной воды и других элементов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Вес крышного озеленения, не требующего ухода, следует не превышать 70 кг/кв. м, а озеленения с постоянным уходом - 800 кг/кв. 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2.2.13. Стационарное, мобильное и смешанное вертикальное озеленение может предусматриваться при разработке проектов строительства, реконструкции и капитального ремонта зданий и сооружений любого назначения, их фрагментов, если эти здания и сооружения имеют фасады или широкие (шириной не менее </w:t>
      </w:r>
      <w:smartTag w:uri="urn:schemas-microsoft-com:office:smarttags" w:element="metricconverter">
        <w:smartTagPr>
          <w:attr w:name="ProductID" w:val="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 плоскости наружных стен без проемов. Высоту вертикального озеленения следует ограничивать тремя этажами.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2.2.14. При проектировании строительства и реконструкции зданий и сооружений с горизонтальными или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малоуклонными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крышами на территориях населенного пункта со сложившейся высокоплотной застройкой может быть предусмотрено обязательное устройство крышного и вертикального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2.2.15. Крышное и вертикальное озеленение, как правило, не должно носить компенсационный характер. Исключение может составлять крышное озеленение подземных сооружений, кровля которых располагается на отметке участка, а также кустарники и деревья, посаженные в опоры-колодцы зданий или сооружений с глубиной развития корневой системы растения не менее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2.2.16. Площадь крышного озеленения не следует включать в показатель территории зеленых насаждений при подсчете баланса территории участка проектируемого объекта.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Площадь наружных поверхностей зданий и сооружений, подготовленных для вертикального озеленения, следует указывать в разделе "Благоустройство" проектов строительства, реконструкции и капитального ремонта зданий и сооружений, а также проектов благоустройства участков зданий и сооружений.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2.2.17. При проектировании крышного и вертикального озеленения следует предусматривать обеспечение безопасности крепления и использования грунтового покрытия, контейнеров, вазонов и пр., водоотвод в теплое время года,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гидр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пароизоляция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конструкций и помещений, теплозащитные качества наружных ограждений здания или сооружения, на которых размещены указанные виды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2.2.18.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решеток, систем вертикальных стержней или тросов, точечных консолей-опор для кашпо и т.п.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При размещении таких конструкций необходимо учитывать обеспечение наличия воздушного зазора между растениями и фасадом. Величину воздушного зазора следует назначать в зависимости от вида используемых растений не менее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2.2.19. Устройство крышного и вертикального озеленения на зданиях и сооружениях, как правило, не должно приводить к нарушению предъявляемых к ним противопожарных требований.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Стационарное озеленение на неэксплуатируемых крышах может предусматриваться на зданиях и сооружениях, отметка крыши которых не превышает отметку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более чем на </w:t>
      </w:r>
      <w:smartTag w:uri="urn:schemas-microsoft-com:office:smarttags" w:element="metricconverter">
        <w:smartTagPr>
          <w:attr w:name="ProductID" w:val="6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Практически озеленение неэксплуатируемых крыш рекомендуется применять в тех случаях, когда их отметка не превышает отметку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более чем на </w:t>
      </w:r>
      <w:smartTag w:uri="urn:schemas-microsoft-com:office:smarttags" w:element="metricconverter">
        <w:smartTagPr>
          <w:attr w:name="ProductID" w:val="18 метров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18 метров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При проектировании озеленения эксплуатируемых крыш их отметка над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здания или сооружения не регламентируется. На практике следует, чтобы архитектурно-ландшафтные объекты на эксплуатируемой крыше располагались на высоте не более </w:t>
      </w:r>
      <w:smartTag w:uri="urn:schemas-microsoft-com:office:smarttags" w:element="metricconverter">
        <w:smartTagPr>
          <w:attr w:name="ProductID" w:val="5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над территорией, прилегающей к зданию или сооружению.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2.2.20. Следует учитывать, что устройство озелененных и благоустроенных объектов на крышах складских и производственных зданий с помещениями категории "А" и "Б" по взрывопожарной и пожарной опасности, а также на зданиях с крышными котельными не допускается.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Архитектурно-ландшафтные объекты и здания, на крышах которых они размещаются, следует оборудовать автоматической противопожарной защитой.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2.2.21. Конструкции, применяемые для вертикального озеленения, следует  выполнять из долговечных и огнестойких материалов. В случае использования в них древесины рекомендуется ее предварительно пропитывать антипиренами. В местах крепления конструкции к фасаду следует обеспечивать сохранность наружных ограждений озеленяемого объекта.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2.2.22. Отвод избыточной дождевой и поливочной воды на озелененных крышах следует  осуществлять с использованием предусмотренного в здании или сооружении водостока. Участки кровли, по которым производится отвод избыточной воды,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рекомендуется выполнять с уклоном к водоотводящим устройствам не менее 2%.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2.2.23.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При размещении на крыше здания или сооружения озелененных рекреационных площадок, садов, кафе и других ландшафтно-архитектурных объектов расстояние между ними и выпусками вентиляции, не имеющими фильтров для очистки отработанного воздуха, следует устанавливать не менее </w:t>
      </w:r>
      <w:smartTag w:uri="urn:schemas-microsoft-com:office:smarttags" w:element="metricconverter">
        <w:smartTagPr>
          <w:attr w:name="ProductID" w:val="1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Роль контурного ограждения указанных объектов может выполнять металлический или железобетонный парапет высотой не менее </w:t>
      </w:r>
      <w:smartTag w:uri="urn:schemas-microsoft-com:office:smarttags" w:element="metricconverter">
        <w:smartTagPr>
          <w:attr w:name="ProductID" w:val="1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На металлических парапетах следует  устанавливать сетчатое металлическое ограждение.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2.2.24.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При устройстве стационарного газонного озеленения (рулонного или сеянного в почвенный субстрат) на крышах стилобатов разница отметок верха газона и низа окон основного здания, выходящих в сторону стилобата, следует  устанавливать не менее </w:t>
      </w:r>
      <w:smartTag w:uri="urn:schemas-microsoft-com:office:smarttags" w:element="metricconverter">
        <w:smartTagPr>
          <w:attr w:name="ProductID" w:val="1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</w:t>
      </w:r>
      <w:smartTag w:uri="urn:schemas-microsoft-com:office:smarttags" w:element="metricconverter">
        <w:smartTagPr>
          <w:attr w:name="ProductID" w:val="1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наружной стены здания.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2.3. Виды покрытий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2.3.1. Покрытия поверхности обеспечивают на территории поселка Коренево условия безопасного и комфортного передвижения, а также формируют архитектурно-художественный облик среды. Для целей благоустройства поселка Коренево следует определять следующие виды покрытий: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твердые (капитальные) - монолитные или сборные, выполняемые из асфальтобетона,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цементобетона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природного камня и т.п. материалов;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мягкие (некапитальные) - выполняемые из природных или искусственных сыпучих материалов (песок, щебень, гранитные высевки, керамзит, резиновая крошка и др.), находящихся в естественном состоянии, сухих смесях, уплотненных или укрепленных вяжущими;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газонные, выполняемые по специальным технологиям подготовки и посадки травяного покрова;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комбинированные, представляющие сочетания покрытий, указанных выше (например, плитка, утопленная в газон и т.п.).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2.3.2. На территории поселка Коренево не следует  допускать наличия участков почвы без перечисленных видов покрытий, за исключением дорожно-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тропиночной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сети на особо охраняемых территориях зон особо охраняемых природных территорий и участков территории в процессе реконструкции и строительства.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2.3.3. Применяемый в проекте вид покрытия следует устанавливать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прочным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ремонтопригодным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экологичным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не допускающим скольжения.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Выбор видов покрытия следует принимать в соответствии с их целевым назначением: твердых - с учетом возможных предельных нагрузок, характера и состава движения, противопожарных требований, действующих на момент проектирования; мягких - с учетом их специфических свойств при благоустройстве отдельных видов территорий (детских, спортивных площадок, площадок для выгула собак, прогулочных дорожек и т.п. объектов);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газонных и комбинированных, как наиболее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экологичных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2.3.4.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Твердые виды покрытия следует устанавливать с шероховатой поверхностью с коэффициентом сцепления в сухом состоянии не менее 0,6, в мокром - не менее 0,4.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не допускать применение в качестве покрытия кафельной, метлахской плитки, гладких или отполированных плит из искусственного и естественного камня на территории пешеходных коммуникаций, в наземных и подземных переходах, на ступенях лестниц, площадках крылец входных групп зданий.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2.3.5. Следует предусматривать уклон поверхности твердых видов покрытия, обеспечивающий отвод поверхностных вод, - на водоразделах при наличии системы дождевой канализации его следует назначать не менее 4 промилле; при отсутствии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системы дождевой канализации - не менее 5 промилле. Максимальные уклоны следует назначать в зависимости от условий движения транспорта и пешеходов.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2.3.6. На территории общественных пространств поселка Коренево все преграды (уступы, ступени, пандусы, деревья, осветительное, информационное и уличное техническое оборудование, а также край тротуара в зонах остановок общественного транспорта и переходов через улицу) следует выделять полосами тактильного покрытия. Тактильное покрытие рекомендуется  начинать на расстоянии не менее чем за </w:t>
      </w:r>
      <w:smartTag w:uri="urn:schemas-microsoft-com:office:smarttags" w:element="metricconverter">
        <w:smartTagPr>
          <w:attr w:name="ProductID" w:val="0,8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0,8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до преграды, края улицы, начала опасного участка, изменения направления движения и т.п. Если на тактильном покрытии имеются продольные бороздки шириной более </w:t>
      </w:r>
      <w:smartTag w:uri="urn:schemas-microsoft-com:office:smarttags" w:element="metricconverter">
        <w:smartTagPr>
          <w:attr w:name="ProductID" w:val="15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глубиной более </w:t>
      </w:r>
      <w:smartTag w:uri="urn:schemas-microsoft-com:office:smarttags" w:element="metricconverter">
        <w:smartTagPr>
          <w:attr w:name="ProductID" w:val="6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их не следует располагать вдоль направления движения.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2.3.7. Для деревьев, расположенных в мощении, при отсутствии иных видов защиты (приствольных решеток, бордюров,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периметральных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скамеек и пр.) следует предусматривать выполнение защитных видов покрытий в радиусе не менее </w:t>
      </w:r>
      <w:smartTag w:uri="urn:schemas-microsoft-com:office:smarttags" w:element="metricconverter">
        <w:smartTagPr>
          <w:attr w:name="ProductID" w:val="1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ствола: щебеночное, галечное, "соты" с засевом газона. Защитное покрытие может быть выполнено в одном уровне или выше покрытия пешеходных коммуникаций.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2.3.8. Колористическое решение применяемого вида покрытия следует  выполнять с учетом цветового решения формируемой среды, а на территориях общественных пространств поселка Коренево  - соответствующей концепции цветового решения.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2.4. Сопряжения поверхностей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2.4.1. К элементам сопряжения поверхностей обычно относят различные виды бортовых камней, пандусы, ступени, лестницы.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Бортовые камни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2.4.2. На стыке тротуара и проезжей части, как правило, следует устанавливать дорожные бортовые камни. Бортовые камни следует устанавливать с нормативным превышением над уровнем проезжей части не менее </w:t>
      </w:r>
      <w:smartTag w:uri="urn:schemas-microsoft-com:office:smarttags" w:element="metricconverter">
        <w:smartTagPr>
          <w:attr w:name="ProductID" w:val="15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которое должно сохраняться и в случае ремонта поверхностей покрытий. Для предотвращения наезда автотранспорта на газон в местах сопряжения покрытия проезжей части с газоном рекомендуется применение повышенного бортового камня на улицах общегородского и районного значения, а также площадках автостоянок при крупных объектах обслуживания.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2.4.3. При сопряжении покрытия пешеходных коммуникаций с газоном можно устанавливать садовый борт, дающий превышение над уровнем газона не менее </w:t>
      </w:r>
      <w:smartTag w:uri="urn:schemas-microsoft-com:office:smarttags" w:element="metricconverter">
        <w:smartTagPr>
          <w:attr w:name="ProductID" w:val="5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 расстоянии не менее </w:t>
      </w:r>
      <w:smartTag w:uri="urn:schemas-microsoft-com:office:smarttags" w:element="metricconverter">
        <w:smartTagPr>
          <w:attr w:name="ProductID" w:val="0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что защищает газон и предотвращает попадание грязи и растительного мусора на покрытие, увеличивая срок его службы. На территории пешеходных зон возможно использование естественных материалов (кирпич, дерево, валуны, керамический борт и т.п.) для оформления примыкания различных типов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Ступени, лестницы, пандусы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2.4.4. При уклонах пешеходных коммуникаций более 60 промилле следует предусматривать устройство лестниц. На основных пешеходных коммуникациях в местах размещения учреждений здравоохранения и других объектов массового посещения, домов инвалидов и престарелых ступени и лестницы следует предусматривать при уклонах более 50 промилле, обязательно сопровождая их пандусом. При пересечении основных пешеходных коммуникаций с проездами или в иных случаях, оговоренных в задании на проектирование, следует предусматривать бордюрный пандус для обеспечения спуска с покрытия тротуара на уровень дорожного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2.4.5. При проектировании открытых лестниц на перепадах рельефа высоту ступеней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следует  назначать не более </w:t>
      </w:r>
      <w:smartTag w:uri="urn:schemas-microsoft-com:office:smarttags" w:element="metricconverter">
        <w:smartTagPr>
          <w:attr w:name="ProductID" w:val="12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120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ширину - не менее </w:t>
      </w:r>
      <w:smartTag w:uri="urn:schemas-microsoft-com:office:smarttags" w:element="metricconverter">
        <w:smartTagPr>
          <w:attr w:name="ProductID" w:val="40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уклон 10 - 20 промилле в сторону вышележащей ступени. После каждых 10 - 12 ступеней следует устраивать площадки длиной не менее </w:t>
      </w:r>
      <w:smartTag w:uri="urn:schemas-microsoft-com:office:smarttags" w:element="metricconverter">
        <w:smartTagPr>
          <w:attr w:name="ProductID" w:val="1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Край первых ступеней лестниц при спуске и подъеме следует выделять полосами яркой контрастной окраски. Все ступени наружных лестниц в пределах одного марша следует устанавливать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одинаковыми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по ширине и высоте подъема ступеней. При проектировании лестниц в условиях реконструкции сложившихся на территории поселка Коренево  высота ступеней может быть увеличена до </w:t>
      </w:r>
      <w:smartTag w:uri="urn:schemas-microsoft-com:office:smarttags" w:element="metricconverter">
        <w:smartTagPr>
          <w:attr w:name="ProductID" w:val="15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а ширина ступеней и длина площадки - уменьшена до </w:t>
      </w:r>
      <w:smartTag w:uri="urn:schemas-microsoft-com:office:smarttags" w:element="metricconverter">
        <w:smartTagPr>
          <w:attr w:name="ProductID" w:val="30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300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</w:t>
      </w:r>
      <w:smartTag w:uri="urn:schemas-microsoft-com:office:smarttags" w:element="metricconverter">
        <w:smartTagPr>
          <w:attr w:name="ProductID" w:val="1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соответственно.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2.4.6. Пандус обычно выполняется из нескользкого материала с шероховатой текстурой поверхности без горизонтальных канавок. При отсутствии ограждающих пандус конструкций следует предусматривать ограждающий бортик высотой не менее </w:t>
      </w:r>
      <w:smartTag w:uri="urn:schemas-microsoft-com:office:smarttags" w:element="metricconverter">
        <w:smartTagPr>
          <w:attr w:name="ProductID" w:val="75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75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поручни. Зависимость уклона пандуса от высоты подъема следует  принимать по </w:t>
      </w:r>
      <w:hyperlink r:id="rId24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таблице 12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. Уклон бордюрного пандуса следует, как правило, принимать 1:12.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2.4.7. При повороте пандуса или его протяженности более </w:t>
      </w:r>
      <w:smartTag w:uri="urn:schemas-microsoft-com:office:smarttags" w:element="metricconverter">
        <w:smartTagPr>
          <w:attr w:name="ProductID" w:val="9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9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не реже чем через каждые </w:t>
      </w:r>
      <w:smartTag w:uri="urn:schemas-microsoft-com:office:smarttags" w:element="metricconverter">
        <w:smartTagPr>
          <w:attr w:name="ProductID" w:val="9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9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 предусматривать горизонтальные площадки размером 1,5 x </w:t>
      </w:r>
      <w:smartTag w:uri="urn:schemas-microsoft-com:office:smarttags" w:element="metricconverter">
        <w:smartTagPr>
          <w:attr w:name="ProductID" w:val="1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На горизонтальных площадках по окончании спуска следует проектировать дренажные устройства. Горизонтальные участки пути в начале и конце пандуса следует выполнять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отличающимися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окружающих поверхностей текстурой и цветом.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2.4.8. По обеим сторонам лестницы или пандуса следует  предусматривать поручни на высоте 800 - </w:t>
      </w:r>
      <w:smartTag w:uri="urn:schemas-microsoft-com:office:smarttags" w:element="metricconverter">
        <w:smartTagPr>
          <w:attr w:name="ProductID" w:val="92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920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круглого или прямоугольного сечения, удобного для охвата рукой и отстоящего от стены на </w:t>
      </w:r>
      <w:smartTag w:uri="urn:schemas-microsoft-com:office:smarttags" w:element="metricconverter">
        <w:smartTagPr>
          <w:attr w:name="ProductID" w:val="4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При ширине лестниц </w:t>
      </w:r>
      <w:smartTag w:uri="urn:schemas-microsoft-com:office:smarttags" w:element="metricconverter">
        <w:smartTagPr>
          <w:attr w:name="ProductID" w:val="2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более следует предусматривать разделительные поручни. Длину поручней следует устанавливать больше длины пандуса или лестницы с каждой стороны не менее чем на </w:t>
      </w:r>
      <w:smartTag w:uri="urn:schemas-microsoft-com:office:smarttags" w:element="metricconverter">
        <w:smartTagPr>
          <w:attr w:name="ProductID" w:val="0,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с округленными и гладкими концами поручней. При проектировании следует предусматривать конструкции поручней, исключающие соприкосновение руки с металлом.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2.4.9. В зонах сопряжения земляных (в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т.ч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и с травяным покрытием) откосов с лестницами, пандусами, подпорными стенками, другими техническими инженерными сооружениями следует выполнять мероприятия согласно </w:t>
      </w:r>
      <w:hyperlink r:id="rId2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2.1.5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2.5. Ограждения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2.5.1.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В целях благоустройства на территории поселка Коренево следует  предусматривать применение различных видов ограждений, которые различаются: по назначению (декоративные, защитные, их сочетание), высоте (низкие - 0,3 - </w:t>
      </w:r>
      <w:smartTag w:uri="urn:schemas-microsoft-com:office:smarttags" w:element="metricconverter">
        <w:smartTagPr>
          <w:attr w:name="ProductID" w:val="1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средние - 1,1 - </w:t>
      </w:r>
      <w:smartTag w:uri="urn:schemas-microsoft-com:office:smarttags" w:element="metricconverter">
        <w:smartTagPr>
          <w:attr w:name="ProductID" w:val="1,7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1,7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высокие - 1,8 - </w:t>
      </w:r>
      <w:smartTag w:uri="urn:schemas-microsoft-com:office:smarttags" w:element="metricconverter">
        <w:smartTagPr>
          <w:attr w:name="ProductID" w:val="3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), виду материала (металлические, железобетонные и др.), степени проницаемости для взгляда (прозрачные, глухие), степени стационарности (постоянные, временные, передвижные).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2.5.2. Проектирование ограждений следует  производить в зависимости от их местоположения и назначения согласно ГОСТам, каталогам сертифицированных изделий, проектам индивидуального проектирования.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2.5.2.1. Ограждения магистралей и транспортных сооружений города следует проектировать согласно </w:t>
      </w:r>
      <w:hyperlink r:id="rId2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ГОСТ </w:t>
        </w:r>
        <w:proofErr w:type="gramStart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Р</w:t>
        </w:r>
        <w:proofErr w:type="gramEnd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 52289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2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ГОСТ 26804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верхних бровок откосов и террас - согласно </w:t>
      </w:r>
      <w:hyperlink r:id="rId2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2.1.7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2.5.2.2. Ограждение территорий памятников историко-культурного наследия следует выполнять в соответствии с регламентами, установленными для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2.5.2.3. На территориях общественного, жилого, рекреационного назначения следует  запрещать проектирование глухих и железобетонных ограждений. Рекомендуется применение декоративных металлических ограждений.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2.5.3. Следует предусматривать размещение защитных металлических ограждений высотой не менее </w:t>
      </w:r>
      <w:smartTag w:uri="urn:schemas-microsoft-com:office:smarttags" w:element="metricconverter">
        <w:smartTagPr>
          <w:attr w:name="ProductID" w:val="0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 местах примыкания газонов к проездам, стоянкам автотранспорта, в местах возможного наезда автомобилей на газон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вытаптывания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троп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через газон. Ограждения следует  размещать на территории газона с отступом от границы примыкания порядка 0,2 - </w:t>
      </w:r>
      <w:smartTag w:uri="urn:schemas-microsoft-com:office:smarttags" w:element="metricconverter">
        <w:smartTagPr>
          <w:attr w:name="ProductID" w:val="0,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2.5.4. При проектировании средних и высоких видов ограждений в местах пересечения с подземными сооружениями следует предусматривать конструкции ограждений, позволяющие производить ремонтные или строительные работы.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2.5.5.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</w:t>
      </w:r>
      <w:smartTag w:uri="urn:schemas-microsoft-com:office:smarttags" w:element="metricconverter">
        <w:smartTagPr>
          <w:attr w:name="ProductID" w:val="0,9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0,9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более, диаметром </w:t>
      </w:r>
      <w:smartTag w:uri="urn:schemas-microsoft-com:office:smarttags" w:element="metricconverter">
        <w:smartTagPr>
          <w:attr w:name="ProductID" w:val="0,8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0,8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более в зависимости от возраста, породы дерева и прочих характеристик.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2.6. Малые архитектурные формы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2.6.1. К малым архитектурным формам (МАФ) относятся: элементы монументально-декоративного оформления, устройства для оформления мобильного и вертикального озеленения, водные устройства, городская мебель, коммунально-бытовое и техническое оборудование на территории поселка Коренево. При проектировании и выборе малых архитектурных форм следует пользоваться каталогами сертифицированных изделий. Для зон исторической застройки, городских многофункциональных центров и зон малые архитектурные формы следует проектировать на основании индивидуальных проектных разработок.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Устройства для оформления озеленения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2.6.2. Для оформления мобильного и вертикального озеленения следует применять следующие виды устройств: трельяжи, шпалеры,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перголы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цветочницы, вазоны. Трельяж и шпалера - легкие деревянные или металлические конструкции в виде решетки для озеленения вьющимися или опирающимися растениями, могут использоваться для организации уголков тихого отдыха, укрытия от солнца, ограждения площадок, технических устройств и сооружений.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Пергола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легкое решетчатое сооружение из дерева или металла в виде беседки, галереи или навеса, используется как "зеленый тоннель", переход между площадками или архитектурными объектами. Цветочницы, вазоны - небольшие емкости с растительным грунтом, в которые высаживаются цветочные растения.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Водные устройства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2.6.3. К водным устройствам относятся фонтаны, питьевые фонтанчики, бюветы, родники, декоративные водоемы. Водные устройства выполняют декоративно-эстетическую функцию, улучшают микроклимат, воздушную и акустическую среду. Водные устройства всех видов следует снабжать водосливными трубами, отводящими избыток воды в дренажную сеть и ливневую канализацию.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2.6.3.1. Фонтаны следует  проектировать на основании индивидуальных проектных разработок.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2.6.3.2. Питьевые фонтанчики могут быть как типовыми, так и выполненными по специально разработанному проекту, их следует размещать в зонах отдыха и рекомендуется - на спортивных площадках. Место размещения питьевого фонтанчика и подход к нему следует оборудовать твердым видом покрытия, высота должна составлять не более </w:t>
      </w:r>
      <w:smartTag w:uri="urn:schemas-microsoft-com:office:smarttags" w:element="metricconverter">
        <w:smartTagPr>
          <w:attr w:name="ProductID" w:val="9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90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для взрослых и не более </w:t>
      </w:r>
      <w:smartTag w:uri="urn:schemas-microsoft-com:office:smarttags" w:element="metricconverter">
        <w:smartTagPr>
          <w:attr w:name="ProductID" w:val="7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70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для детей.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2.6.3.3. Следует учитывать, что родники на территории поселка Коренево  должны соответствовать качеству воды согласно требованиям СанПиНов и иметь положительное заключение органов санитарно-эпидемиологического надзора, на особо охраняемых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территориях природного комплекса для обустройства родника, кроме вышеуказанного заключения, требуется разрешение уполномоченных органов природопользования и охраны окружающей среды. Родники следует оборудовать подходом и площадкой с твердым видом покрытия, приспособлением для подачи родниковой воды (желоб, труба, иной вид водотока), чашей водосбора, системой водоотведения.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2.6.3.4. Декоративные водоемы следует сооружать с использованием рельефа или на ровной поверхности в сочетании с газоном, плиточным покрытием, цветниками, древесно-кустарниковыми посадками. Дно водоема следует делать гладким, удобным для очистки. Следует использование приемов цветового и светового оформления.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Мебель 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2.6.4. К мебели поселка Коренево относятся: различные виды скамей отдыха, размещаемые на территории общественных пространств, рекреаций и дворов; скамей и столов - на площадках для настольных игр, летних кафе и др.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2.6.4.1. Установку скамей следует  предусматривать на твердые виды покрытия или фундамент. В зонах отдыха, лесопарках, детских площадках может допускаться установка скамей на мягкие виды покрытия. При наличии фундамента его части следует выполнять не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выступающими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над поверхностью земли. Высоту скамьи для отдыха взрослого человека от уровня покрытия до плоскости сидения следует принимать в пределах 420 - </w:t>
      </w:r>
      <w:smartTag w:uri="urn:schemas-microsoft-com:office:smarttags" w:element="metricconverter">
        <w:smartTagPr>
          <w:attr w:name="ProductID" w:val="48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480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Поверхности скамьи для отдыха следует выполнять из дерева, с различными видами водоустойчивой обработки (предпочтительно - пропиткой).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2.6.4.2. На территории особо охраняемых природных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территорий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возможно выполнять скамьи и столы из древесных пней-срубов, бревен и плах, не имеющих сколов и острых углов.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2.6.4.3. Количество размещаемой мебели поселка Коренево следует устанавливать в зависимости от функционального назначения территории и количества посетителей на этой территории.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Уличное коммунально-бытовое оборудование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2.6.5. Уличное коммунально-бытовое оборудование обычно представлено различными видами мусоросборников - контейнеров и урн. Основными требованиями при выборе того или иного вида коммунально-бытового оборудования могут являться: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экологичность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безопасность (отсутствие острых углов), удобство в пользовании, легкость очистки, привлекательный внешний вид.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2.6.5.1. Для сбора бытового мусора на улицах, площадях, объектах рекреации следует применять малогабаритные (малые) контейнеры (менее </w:t>
      </w:r>
      <w:smartTag w:uri="urn:schemas-microsoft-com:office:smarttags" w:element="metricconverter">
        <w:smartTagPr>
          <w:attr w:name="ProductID" w:val="0,5 куб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0,5 куб.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) и (или) урны, устанавливая их у входов: в объекты торговли и общественного питания, другие учреждения общественного назначения, подземные переходы, жилые дома и сооружения транспорта (вокзалы, станции метрополитена и пригородной электрички).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Интервал при расстановке малых контейнеров и урн (без учета обязательной расстановки у вышеперечисленных объектов) может составлять: на основных пешеходных коммуникациях - не более </w:t>
      </w:r>
      <w:smartTag w:uri="urn:schemas-microsoft-com:office:smarttags" w:element="metricconverter">
        <w:smartTagPr>
          <w:attr w:name="ProductID" w:val="6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других территорий поселка Коренево - не более </w:t>
      </w:r>
      <w:smartTag w:uri="urn:schemas-microsoft-com:office:smarttags" w:element="metricconverter">
        <w:smartTagPr>
          <w:attr w:name="ProductID" w:val="1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На территории объектов рекреации расстановку малых контейнеров и урн следует предусматривать у скамей, некапитальных нестационарных сооружений и уличного технического оборудования, ориентированных на продажу продуктов питания.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Кроме того, урны следует устанавливать на остановках общественного транспорта. Во всех случаях следует предусматривать расстановку, не мешающую передвижению пешеходов, проезду инвалидных и детских колясок.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Уличное техническое оборудование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2.6.6. К уличному техническому оборудованию относятся: укрытия таксофонов, почтовые ящики, автоматы по продаже воды и др., торговые палатки, элементы инженерного оборудования (подъемные площадки для инвалидных колясок, смотровые люки, решетки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дождеприемных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колодцев, вентиляционные шахты подземных коммуникаций, шкафы телефонной связи и т.п.).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2.6.6.1. Установка уличного технического оборудования должна обеспечивать удобный подход к оборудованию и соответствовать </w:t>
      </w:r>
      <w:hyperlink r:id="rId2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разделу 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СНиП 35-01.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2.6.6.2. При установке таксофонов на территориях общественного, жилого, рекреационного назначения следует предусматривать их электроосвещение. Места размещения таксофонов следует проектировать в максимальном приближении от мест присоединения закладных устройств канала (трубы) телефонной канализации и канала (трубы) для электроосвещения. Кроме этого, следует установить не менее одного из таксофонов (или одного в каждом ряду) устанавливать на такой высоте, чтобы уровень щели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монетоприемника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покрытия составлял </w:t>
      </w:r>
      <w:smartTag w:uri="urn:schemas-microsoft-com:office:smarttags" w:element="metricconverter">
        <w:smartTagPr>
          <w:attr w:name="ProductID" w:val="1,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; уровень приемного отверстия почтового ящика следует располагать от уровня покрытия на высоте </w:t>
      </w:r>
      <w:smartTag w:uri="urn:schemas-microsoft-com:office:smarttags" w:element="metricconverter">
        <w:smartTagPr>
          <w:attr w:name="ProductID" w:val="1,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2.6.7. Следует выполнять оформление элементов инженерного оборудования, не нарушающей уровень благоустройства формируемой среды, ухудшающей условия передвижения, противоречащей техническим условиям, в том числе: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крышки люков смотровых колодцев, расположенных на территории пешеходных коммуникаций (в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т.ч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уличных переходов), следует проектировать, как правило, в одном уровне с покрытием прилегающей поверхности, в ином случае перепад отметок, не превышающий </w:t>
      </w:r>
      <w:smartTag w:uri="urn:schemas-microsoft-com:office:smarttags" w:element="metricconverter">
        <w:smartTagPr>
          <w:attr w:name="ProductID" w:val="2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а зазоры между краем люка и покрытием тротуара - не более </w:t>
      </w:r>
      <w:smartTag w:uri="urn:schemas-microsoft-com:office:smarttags" w:element="metricconverter">
        <w:smartTagPr>
          <w:attr w:name="ProductID" w:val="15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вентиляционные шахты оборудовать решетками.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2.7. Игровое и спортивное оборудование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2.7.1. Игровое и спортивное оборудование на территории поселка Коренево представлено игровыми, физкультурно-оздоровительными устройствами, сооружениями и (или) их комплексами. При выборе состава игрового и спортивного оборудования для детей и подростков следует обеспечивать соответствие оборудования анатомо-физиологическим особенностям разных возрастных групп (</w:t>
      </w:r>
      <w:hyperlink r:id="rId3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13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Игровое оборудование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2.7.2. Следует учитывать, что 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Следует применение модульного оборудования, обеспечивающего вариантность сочетаний элементов.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2.7.3. Следует предусматривать следующие требования к материалу игрового оборудования и условиям его обработки: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деревянное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оборудование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выполненное из твердых пород дерева со специальной обработкой, предотвращающей гниение, усыхание, возгорание, сколы; отполированное, острые углы закруглены;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металл следует применять преимущественно для несущих конструкций оборудования, иметь надежные соединения и соответствующую обработку (влагостойкая покраска, антикоррозийное покрытие); следует применять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металлопластик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(не травмирует, не ржавеет, морозоустойчив);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бетонные и железобетонные элементы оборудования следует выполнять из бетона марки не ниже 300, морозостойкостью не менее 150, иметь гладкие поверхности;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оборудование из пластика и полимеров следует выполнять с гладкой поверхностью и яркой, чистой цветовой гаммой окраски, не выцветающей от воздействия климатических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факторов.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2.7.4. В требованиях к конструкциям игрового оборудования следует исключать острые углы,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застревание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частей тела ребенка, их попадание под элементы оборудования в состоянии движения; поручни оборудования должны полностью охватываться рукой ребенка; для оказания экстренной помощи детям в комплексы игрового оборудования при глубине внутреннего пространства более </w:t>
      </w:r>
      <w:smartTag w:uri="urn:schemas-microsoft-com:office:smarttags" w:element="metricconverter">
        <w:smartTagPr>
          <w:attr w:name="ProductID" w:val="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необходимо предусматривать возможность доступа внутрь в виде отверстий (не менее двух) диаметром не менее </w:t>
      </w:r>
      <w:smartTag w:uri="urn:schemas-microsoft-com:office:smarttags" w:element="metricconverter">
        <w:smartTagPr>
          <w:attr w:name="ProductID" w:val="50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500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2.7.5. При размещении игрового оборудования на детских игровых площадках следует соблюдать минимальные расстояния безопасности в соответствии с </w:t>
      </w:r>
      <w:hyperlink r:id="rId3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таблицей 15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. В пределах указанных расстояний на участках территории площадки не допускается размещение других видов игрового оборудования, скамей, урн, бортовых камней и твердых видов покрытия, а также веток, стволов, корней деревьев. Требования к параметрам игрового оборудования и его отдельных частей следует принимать согласно </w:t>
      </w:r>
      <w:hyperlink r:id="rId32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таблице 14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Спортивное оборудование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2.7.6. Спортивное оборудование предназначено для всех возрастных групп населения, размещается на спортивных, физкультурных площадках,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т.п.). При размещении следует руководствоваться каталогами сертифицированного оборудования.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 Освещение и осветительное оборудование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2.8.1. В различных градостроительных условиях следует предусматривать функциональное, архитектурное и информационное освещение с целью решения утилитарных,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светопланировочных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светокомпозиционных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задач, в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т.ч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при необходимости светоцветового зонирования территорий поселка Коренево и формирования системы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светопространственных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ансамблей.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2.8.2. При проектировании каждой из трех основных групп осветительных установок (функционального, архитектурного освещения, световой информации) следует обеспечивать: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количественные и качественные показатели, предусмотренные действующими нормами искусственного освещения селитебных территорий и наружного архитектурного освещения </w:t>
      </w:r>
      <w:hyperlink r:id="rId33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(СНиП 23-05)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надежность работы установок согласно Правилам устройства электроустановок (ПУЭ), безопасность населения, обслуживающего персонала и, в необходимых случаях, защищенность от вандализма;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экономичность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энергоэффективность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применяемых установок, рациональное распределение и использование электроэнергии;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эстетика элементов осветительных установок, их дизайн, качество материалов и изделий с учетом восприятия в дневное и ночное время;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удобство обслуживания и управления при разных режимах работы установок.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Функциональное освещение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2.8.3. Функциональное освещение (ФО) осуществляется стационарными установками освещения дорожных покрытий и простран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ств в тр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анспортных и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пешеходных зонах. Установки ФО, как правило, подразделяют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на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обычные,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высокомачтовые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парапетные, газонные и встроенные.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2.8.3.1. В обычных установках светильники следует располагать на опорах (венчающие, консольные), подвесах или фасадах (бра, плафоны) на высоте от 3 до </w:t>
      </w:r>
      <w:smartTag w:uri="urn:schemas-microsoft-com:office:smarttags" w:element="metricconverter">
        <w:smartTagPr>
          <w:attr w:name="ProductID" w:val="1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Их рекомендуется применять в транспортных и пешеходных зонах как наиболее традиционные.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2.8.3.2. В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высокомачтовых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установках осветительные приборы (прожекторы или светильники) следует располагать на опорах на высоте 20 и более метров. Эти установки следует использовать для освещения обширных пространств, транспортных развязок и магистралей, открытых паркингов.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2.8.3.3. В парапетных установках светильники следует встраивать линией или пунктиром в парапет высотой до </w:t>
      </w:r>
      <w:smartTag w:uri="urn:schemas-microsoft-com:office:smarttags" w:element="metricconverter">
        <w:smartTagPr>
          <w:attr w:name="ProductID" w:val="1,2 метров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1,2 метров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ограждающий проезжую часть путепроводов, мостов, эстакад, пандусов, развязок, а также тротуары и площадки. Их применение следует обосновать технико-экономическими и (или) художественными аргументами.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2.8.3.4. Газонные светильники обычно служат для освещения газонов, цветников, пешеходных дорожек и площадок. Они могут предусматриваться на территориях общественных пространств и объектов рекреации в зонах минимального вандализма.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2.8.3.5. Светильники, встроенные в ступени, подпорные стенки, ограждения, цоколи зданий и сооружений, МАФ, следует использовать для освещения пешеходных зон территорий общественного назначения.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Архитектурное освещение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2.8.4. Архитектурное освещение (АО) следует применять для формирования художественно выразительной визуальной среды в вечернем городе, выявления из темноты и образной интерпретации памятников архитектуры, истории и культуры, инженерного и монументального искусства, МАФ, доминантных и достопримечательных объектов, ландшафтных композиций, создания световых ансамблей. Оно обычно осуществляется стационарными или временными установками освещения объектов, главным образом, наружного освещения их фасадных поверхностей.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2.8.4.1. К временным установкам АО относится праздничная иллюминация: световые гирлянды, сетки, контурные обтяжки,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светографические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элементы, панно и объемные композиции из ламп накаливания, разрядных, светодиодов,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световодов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световые проекции, лазерные рисунки и т.п.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2.8.5. В целях архитектурного освещения могут использоваться также установки ФО - для монтажа прожекторов, нацеливаемых на фасады зданий, сооружений, зеленых насаждений, для иллюминации, световой информации и рекламы, элементы которых могут крепиться на опорах уличных светильников.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Световая информация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2.8.6. Световая информация (СИ), в том числе, световая реклама, как правило, должна помогать ориентации пешеходов и водителей автотранспорта в городском пространстве и участвовать в решении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светокомпозиционных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задач. Следует учитывать размещение, габариты, формы и светоцветовые параметры элементов такой информации, обеспечивающие четкость восприятия с расчетных расстояний и гармоничность светового ансамбля, не противоречащую действующим правилам дорожного движения, не нарушающую комфортность проживания населения.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Источники света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2.8.7. В стационарных установках ФО и АО следует применять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энергоэффективные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источники света, эффективные осветительные приборы и системы, качественные по дизайну и эксплуатационным характеристикам изделия и материалы: опоры, кронштейны, защитные решетки, экраны и конструктивные элементы, отвечающие требованиям действующих национальных стандартов.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2.8.8. Источники света в установках ФО следует выбирать с учетом требований, улучшения ориентации, формирования благоприятных зрительных условий, а также, в случае необходимости, светоцветового зонирования.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2.8.9.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эффект, создаваемый совместным действием осветительных установок всех групп, особенно с хроматическим светом, функционирующих в конкретном пространстве населенного пункта или световом ансамбле.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Освещение транспортных и пешеходных зон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2.8.10. В установках ФО транспортных и пешеходных зон следует применять осветительные приборы направленного в нижнюю полусферу прямого, рассеянного или отраженного света. Применение светильников с неограниченным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светораспределением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(типа шаров из прозрачного или светорассеивающего материала) допускается в установках: газонных, на фасадах (типа бра и плафонов) и на опорах с венчающими и консольными приборами. Установка последних рекомендуется на озелененных территориях или на фоне освещенных фасадов зданий, сооружений, склонов рельефа.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2.8.11. Для освещения проезжей части улиц и сопутствующих им тротуаров рекомендуется в зонах интенсивного пешеходного движения применять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двухконсольные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опоры со светильниками на разной высоте, снабженными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разноспектральными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источниками света.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2.8.12. Выбор типа, расположения и способа установки светильников ФО транспортных и пешеходных зон следует осуществлять с учетом формируемого масштаба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светопространств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Над проезжей частью улиц, дорог и площадей светильники на опорах следует устанавливать на высоте не менее </w:t>
      </w:r>
      <w:smartTag w:uri="urn:schemas-microsoft-com:office:smarttags" w:element="metricconverter">
        <w:smartTagPr>
          <w:attr w:name="ProductID" w:val="8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8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В пешеходных зонах высота установки светильников на опорах может приниматься, как правило, не менее </w:t>
      </w:r>
      <w:smartTag w:uri="urn:schemas-microsoft-com:office:smarttags" w:element="metricconverter">
        <w:smartTagPr>
          <w:attr w:name="ProductID" w:val="3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не более </w:t>
      </w:r>
      <w:smartTag w:uri="urn:schemas-microsoft-com:office:smarttags" w:element="metricconverter">
        <w:smartTagPr>
          <w:attr w:name="ProductID" w:val="5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Светильники (бра, плафоны) для освещения проездов, тротуаров и площадок, расположенных у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зданий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,с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ледует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устанавливать на высоте не менее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2.8.13.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Опоры уличных светильников для освещения проезжей части магистральных улиц (общегородских и районных) могут располагаться на расстоянии не менее </w:t>
      </w:r>
      <w:smartTag w:uri="urn:schemas-microsoft-com:office:smarttags" w:element="metricconverter">
        <w:smartTagPr>
          <w:attr w:name="ProductID" w:val="0,6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0,6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лицевой грани бортового камня до цоколя опоры, на уличной сети местного значения это расстояние допускается уменьшать до </w:t>
      </w:r>
      <w:smartTag w:uri="urn:schemas-microsoft-com:office:smarttags" w:element="metricconverter">
        <w:smartTagPr>
          <w:attr w:name="ProductID" w:val="0,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 условии отсутствия автобусного или троллейбусного движения, а также регулярного движения грузовых машин.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учитывать, что опора не должна находиться между пожарным гидрантом и проезжей частью улиц и дорог.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2.8.14. Опоры на пересечениях магистральных улиц и дорог, как правило, устанавливаются до начала закругления тротуаров и не ближе </w:t>
      </w:r>
      <w:smartTag w:uri="urn:schemas-microsoft-com:office:smarttags" w:element="metricconverter">
        <w:smartTagPr>
          <w:attr w:name="ProductID" w:val="1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различного рода въездов, не нарушая единого строя линии их установки.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Режимы работы осветительных установок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2.8.15. При проектировании всех трех групп осветительных установок (ФО, АО, СИ) в целях рационального использования электроэнергии и обеспечения визуального разнообразия среды населенного пункта в темное время суток следует предусматривать следующие режимы их работы: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вечерний будничный режим, когда функционируют все стационарные установки ФО, АО и СИ, за исключением систем праздничного освещения;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- ночной дежурный режим, когда в установках ФО, АО и СИ может отключаться часть осветительных приборов, допускаемая нормами освещенности и распоряжениями Главы поселка Коренево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;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праздничный режим, когда функционируют все стационарные и временные осветительные установки трех групп в часы суток и дни недели, определяемые администрацией поселка Коренево;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сезонный режим, предусматриваемый главным образом в рекреационных зонах для стационарных и временных установок ФО и АО в определенные сроки (зимой, осенью).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2.8.16.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лк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Отключение следует производить: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установок ФО - утром при повышении освещенности до 10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лк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; время возможного отключения части уличных светильников при  переходе с вечернего на ночной режим устанавливается Администрацией поселка Коренево, переключение освещения пешеходных тоннелей с дневного на вечерний и ночной режим, а также с ночного на дневной следует производить одновременно с включением и отключением уличного освещения;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установок АО - в соответствии с решением поселковой Администрации, которая для большинства освещаемых объектов назначает вечерний режим в зимнее и летнее полугодие до полуночи и до часу ночи соответственно, а на ряде объектов (вокзалы, градостроительные доминанты, въезды в город и т.п.) установки АО могут функционировать от заката до рассвета;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установок СИ - по решению соответствующих ведомств или владельцев.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2.9. Средства наружной рекламы и информации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2.9.1. Размещение средств наружной рекламы и информации на территории поселка Коренево следует производить согласно </w:t>
      </w:r>
      <w:hyperlink r:id="rId34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ГОСТ </w:t>
        </w:r>
        <w:proofErr w:type="gramStart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Р</w:t>
        </w:r>
        <w:proofErr w:type="gramEnd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 52044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2.10. Некапитальные нестационарные сооружения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2.10.1. Некапитальными нестационарными обычно являются сооружения, выполненные из легких конструкций, не предусматривающих устройство заглубленных фундаментов и подземных сооружений - это объекты мелкорозничной торговли, попутного бытового обслуживания и питания, остановочные павильоны, наземные туалетные кабины, боксовые гаражи, другие объекты некапитального характера. Следует иметь в виду, что отделочные материалы сооружений должны отвечать санитарно-гигиеническим требованиям, нормам противопожарной безопасности, архитектурно-художественным требованиям городского дизайна и освещения, характеру сложившейся среды населенного пункта и условиям долговременной эксплуатации. При остеклении витрин следует применять безосколочные, ударостойкие материалы, безопасные упрочняющие многослойные пленочные покрытия, поликарбонатные стекла. При проектировании мини-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маркетов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мини-рынков, торговых рядов рекомендуется применение быстровозводимых модульных комплексов, выполняемых из легких конструкций.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2.10.2. Размещение некапитальных нестационарных сооружений на территориях поселка Коренево, как правило,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населенного пункта и благоустройство территории и застройки. При размещении сооружений в границах охранных зон зарегистрированных памятников культурного наследия (природы) и в зонах особо охраняемых природных территорий параметры сооружений (высота, ширина, протяженность) функциональное назначение и прочие условия их размещения следует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согласовывать с уполномоченными органами охраны памятников, природопользования и охраны окружающей среды.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2.10.2.1.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Следует учитывать, что не допускается размещение некапитальных нестационарных сооружений под козырьками вестибюлей и станций метрополитена, в арках зданий, на газонах, площадках (детских, отдыха, спортивных, транспортных стоянок), посадочных площадках городского пассажирского транспорта, в охранной зоне водопроводных и канализационных сетей, трубопроводов, а также ближе </w:t>
      </w:r>
      <w:smartTag w:uri="urn:schemas-microsoft-com:office:smarttags" w:element="metricconverter">
        <w:smartTagPr>
          <w:attr w:name="ProductID" w:val="1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остановочных павильонов и технических сооружений метрополитена, </w:t>
      </w:r>
      <w:smartTag w:uri="urn:schemas-microsoft-com:office:smarttags" w:element="metricconverter">
        <w:smartTagPr>
          <w:attr w:name="ProductID" w:val="2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от вентиляционных шахт, </w:t>
      </w:r>
      <w:smartTag w:uri="urn:schemas-microsoft-com:office:smarttags" w:element="metricconverter">
        <w:smartTagPr>
          <w:attr w:name="ProductID" w:val="2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от окон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жилых помещений, перед витринами торговых предприятий,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от ствола дерева.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2.10.2.2. Возможно размещение сооружений на тротуарах шириной более </w:t>
      </w:r>
      <w:smartTag w:uri="urn:schemas-microsoft-com:office:smarttags" w:element="metricconverter">
        <w:smartTagPr>
          <w:attr w:name="ProductID" w:val="4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(улицы общегородского значения) и более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(улицы районного и местного значения) при условии, что фактическая интенсивность движения пешеходов в час "пик" в двух направлениях не превышает 700 пеш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/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ч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ас на одну полосу движения, равную </w:t>
      </w:r>
      <w:smartTag w:uri="urn:schemas-microsoft-com:office:smarttags" w:element="metricconverter">
        <w:smartTagPr>
          <w:attr w:name="ProductID" w:val="0,7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0,75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2.10.3. Сооружения предприятий мелкорозничной торговли, бытового обслуживания и питания следует размещать на территориях пешеходных зон, в парках, садах, на бульварах населенного пункта. Сооружения следует устанавливать на твердые виды покрытия, оборудовать осветительным оборудованием, урнами и малыми контейнерами для мусора, сооружения питания - туалетными кабинами (при отсутствии общественных туалетов на прилегающей территории в зоне доступности </w:t>
      </w:r>
      <w:smartTag w:uri="urn:schemas-microsoft-com:office:smarttags" w:element="metricconverter">
        <w:smartTagPr>
          <w:attr w:name="ProductID" w:val="2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2.10.4. Размещение остановочных павильонов следует предусматривать в местах остановок наземного пассажирского транспорта. Для установки павильона следует предусматривать площадку с твердыми видами покрытия размером 2,0 x </w:t>
      </w:r>
      <w:smartTag w:uri="urn:schemas-microsoft-com:office:smarttags" w:element="metricconverter">
        <w:smartTagPr>
          <w:attr w:name="ProductID" w:val="5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более. Расстояние от края проезжей части до ближайшей конструкции павильона следует устанавливать не менее </w:t>
      </w:r>
      <w:smartTag w:uri="urn:schemas-microsoft-com:office:smarttags" w:element="metricconverter">
        <w:smartTagPr>
          <w:attr w:name="ProductID" w:val="3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расстояние от боковых конструкций павильона до ствола деревьев - не менее </w:t>
      </w:r>
      <w:smartTag w:uri="urn:schemas-microsoft-com:office:smarttags" w:element="metricconverter">
        <w:smartTagPr>
          <w:attr w:name="ProductID" w:val="2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для деревьев с компактной кроной. При проектировании остановочных пунктов и размещении ограждений остановочных площадок следует руководствоваться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соответствующими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ГОСТ и СНиП.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2.10.5. Размещение туалетных кабин следует предусматривать на активно посещаемых территориях населенного пункта при отсутствии или недостаточной пропускной способности общественных туалетов: в местах проведения массовых мероприятий, при крупных объектах торговли и услуг, на территории объектов рекреации (парках, садах), в местах установки городских АЗС, на автостоянках, а также - при некапитальных нестационарных сооружениях питания. Следует учитывать, что не допускается размещение туалетных кабин на придомовой территории, при этом расстояние до жилых и общественных зданий должно быть не менее </w:t>
      </w:r>
      <w:smartTag w:uri="urn:schemas-microsoft-com:office:smarttags" w:element="metricconverter">
        <w:smartTagPr>
          <w:attr w:name="ProductID" w:val="2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Туалетную кабину необходимо устанавливать на твердые виды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2.11. Оформление и оборудование зданий и сооружений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2.11.1. Проектирование оформления и оборудования зданий и сооружений обычно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др.), размещение антенн, водосточных труб,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домовых знаков, защитных сеток и т.п.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2.11.2. Колористическое решение зданий и сооружений следует проектировать с учетом концепции общего цветового решения застройки улиц и территорий поселка Коренево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2.11.2.1. Возможность остекления лоджий и балконов, замены рам, окраски стен в исторических центрах населенных пунктов следует устанавливать в составе градостроительного регламента.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2.11.2.2. Размещение наружных кондиционеров и антен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н-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"тарелок" на зданиях,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расположенных вдоль магистральных улиц населенного пункта, следует предусматривать со стороны дворовых фасадов.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2.11.3.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На зданиях и сооружениях населенного пункта следует предусматривать размещение следующих домовых знаков: указатель наименования улицы, площади, проспекта, указатель номера дома и корпуса, указатель номера подъезда и квартир, международный символ доступности объекта для инвалидов,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флагодержатели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поселковой  канализации, указатель сооружений подземного газопровода.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Состав домовых знаков на конкретном здании и условия их размещения следует определять функциональным назначением и местоположением зданий относительно улично-дорожной сети.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2.11.4. Для обеспечения поверхностного водоотвода от зданий и сооружений по их периметру следует предусматривать устройство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 надежной гидроизоляцией. Уклон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 принимать не менее 10 промилле в сторону от здания. Ширину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для зданий и сооружений следует принимать 0,8 - </w:t>
      </w:r>
      <w:smartTag w:uri="urn:schemas-microsoft-com:office:smarttags" w:element="metricconverter">
        <w:smartTagPr>
          <w:attr w:name="ProductID" w:val="1,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в сложных геологических условиях (грунты с карстами) - 1,5 -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В случае примыкания здания к пешеходным коммуникациям, роль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обычно выполняет тротуар с твердым видом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2.11.5. При организации стока воды со скатных крыш через водосточные трубы следует: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не нарушать пластику фасадов при размещении труб на стенах здания, обеспечивать герметичность стыковых соединений и требуемую пропускную способность, исходя из расчетных объемов стока воды;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не допускать высоты свободного падения воды из выходного отверстия трубы более </w:t>
      </w:r>
      <w:smartTag w:uri="urn:schemas-microsoft-com:office:smarttags" w:element="metricconverter">
        <w:smartTagPr>
          <w:attr w:name="ProductID" w:val="200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200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лотков, либо - устройство лотков в покрытии (закрытых или перекрытых решетками согласно </w:t>
      </w:r>
      <w:hyperlink r:id="rId3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2.1.14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предусматривать устройство дренажа в местах стока воды из трубы на газон или иные мягкие виды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2.11.6. Входные группы зданий жилого и общественного назначения следует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 (пандусы, перила и пр.).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2.11.6.1. Следует предусматривать при входных группах площадки с твердыми видами покрытия и различными приемами озеленения. Организация площадок при входах может быть предусмотрена как в границах территории участка, так и на прилегающих к входным группам общественных территориях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2.11.6.2. Возможно допускать использование части площадки при входных группах для временного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паркирования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легкового транспорта, если при этом обеспечивается ширина прохода, необходимая для пропуска пешеходного потока, что рекомендуется подтверждать расчетом (</w:t>
      </w:r>
      <w:hyperlink r:id="rId3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Приложение N 3</w:t>
        </w:r>
      </w:hyperlink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В этом случае следует предусматривать наличие разделяющих элементов (стационарного или переносного ограждения), контейнерного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2.11.6.3. В случае размещения входных групп в зоне тротуаров улично-дорожной сети с минимальной нормативной шириной тротуара элементы входной группы (ступени, пандусы, крыльцо, озеленение) следует выносить на прилегающий тротуар не более чем на </w:t>
      </w:r>
      <w:smartTag w:uri="urn:schemas-microsoft-com:office:smarttags" w:element="metricconverter">
        <w:smartTagPr>
          <w:attr w:name="ProductID" w:val="0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2.11.7. Для защиты пешеходов и выступающих стеклянных витрин от падения снежного настила и сосулек с края крыши, а также падения плиток облицовки со стен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отдельных зданий периода застройки до 70-х годов следует предусматривать установку специальных защитных сеток на уровне второго этажа. Для предотвращения образования сосулек рекомендуется применение электрического контура по внешнему периметру крыши.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 Площадки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2.12.1. На территории поселка Коренево следует проектировать следующие виды площадок: для игр детей, отдыха взрослых, занятий спортом, установки мусоросборников, выгула и дрессировки собак, стоянок автомобилей. Размещение площадок в границах охранных зон зарегистрированных памятников культурного наследия и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зон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особо охраняемых природных территорий следует  согласовывать с уполномоченными органами охраны памятников, природопользования и охраны окружающей среды.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Детские площадки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2.12.2. Детские площадки обычно предназначены для игр и активного отдыха детей разных возрастов: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преддошкольного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(до 3 лет), дошкольного (до 7 лет), младшего и среднего школьного возраста (7 - 12 лет).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интересам. Для детей и подростков (12 - 16 лет) рекомендуется организация спортивно-игровых комплексов (микро-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скалодромы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велодромы и т.п.) и оборудование специальных мест для катания на самокатах, роликовых досках и коньках.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2.12.3.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Расстояние от окон жилых домов и общественных зданий до границ детских площадок дошкольного возраста следует принимать не менее </w:t>
      </w:r>
      <w:smartTag w:uri="urn:schemas-microsoft-com:office:smarttags" w:element="metricconverter">
        <w:smartTagPr>
          <w:attr w:name="ProductID" w:val="1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младшего и среднего школьного возраста - не менее </w:t>
      </w:r>
      <w:smartTag w:uri="urn:schemas-microsoft-com:office:smarttags" w:element="metricconverter">
        <w:smartTagPr>
          <w:attr w:name="ProductID" w:val="2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комплексных игровых площадок - не менее </w:t>
      </w:r>
      <w:smartTag w:uri="urn:schemas-microsoft-com:office:smarttags" w:element="metricconverter">
        <w:smartTagPr>
          <w:attr w:name="ProductID" w:val="4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спортивно-игровых комплексов - не менее </w:t>
      </w:r>
      <w:smartTag w:uri="urn:schemas-microsoft-com:office:smarttags" w:element="metricconverter">
        <w:smartTagPr>
          <w:attr w:name="ProductID" w:val="1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Детские площадки для дошкольного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преддошкольного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возраста следует размещать на участке жилой застройки, площадки для младшего и среднего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школьного возраста, комплексные игровые площадки следует размещать на озелененных территориях группы или микрорайона, спортивно-игровые комплексы и места для катания - в парках жилого района.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2.12.4. Площадки для игр детей на территориях жилого назначения следует проектировать из расчета 0,5 - </w:t>
      </w:r>
      <w:smartTag w:uri="urn:schemas-microsoft-com:office:smarttags" w:element="metricconverter">
        <w:smartTagPr>
          <w:attr w:name="ProductID" w:val="0,7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0,7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 1 жителя. Размеры и условия размещения площадок следует проектировать в зависимости от возрастных групп детей и места размещения жилой застройки в городе.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2.12.4.1. Площадки детей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преддошкольного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возраста могут иметь незначительные размеры (50 - </w:t>
      </w:r>
      <w:smartTag w:uri="urn:schemas-microsoft-com:office:smarttags" w:element="metricconverter">
        <w:smartTagPr>
          <w:attr w:name="ProductID" w:val="75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75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), размещаться отдельно или совмещаться с площадками для тихого отдыха взрослых - в этом случае общую площадь площадки следует  устанавливать не менее </w:t>
      </w:r>
      <w:smartTag w:uri="urn:schemas-microsoft-com:office:smarttags" w:element="metricconverter">
        <w:smartTagPr>
          <w:attr w:name="ProductID" w:val="8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80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2.12.4.2. Оптимальный размер игровых площадок следует  устанавливать для детей дошкольного возраста - 70 - </w:t>
      </w:r>
      <w:smartTag w:uri="urn:schemas-microsoft-com:office:smarttags" w:element="metricconverter">
        <w:smartTagPr>
          <w:attr w:name="ProductID" w:val="15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школьного возраста - 100 - </w:t>
      </w:r>
      <w:smartTag w:uri="urn:schemas-microsoft-com:office:smarttags" w:element="metricconverter">
        <w:smartTagPr>
          <w:attr w:name="ProductID" w:val="30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300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комплексных игровых площадок - 900 - </w:t>
      </w:r>
      <w:smartTag w:uri="urn:schemas-microsoft-com:office:smarttags" w:element="metricconverter">
        <w:smartTagPr>
          <w:attr w:name="ProductID" w:val="160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1600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При этом возможно объединение площадок дошкольного возраста с площадками отдыха взрослых (размер площадки - не менее </w:t>
      </w:r>
      <w:smartTag w:uri="urn:schemas-microsoft-com:office:smarttags" w:element="metricconverter">
        <w:smartTagPr>
          <w:attr w:name="ProductID" w:val="15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). Соседствующие детские и взрослые площадки следует разделять густыми зелеными посадками и (или) декоративными стенками.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2.12.4.3.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поселка Коренево или в составе застройки согласно </w:t>
      </w:r>
      <w:hyperlink r:id="rId3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4.3.4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2.12.5. Детские площадки следует изолировать от транзитного пешеходного движения, проездов, разворотных площадок, гостевых стоянок, площадок для установки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мусоросборников, участков постоянного и временного хранения автотранспортных средств. Подходы к детским площадкам не следует организовывать с проездов и улиц. При условии изоляции детских площадок зелеными насаждениями (деревья, кустарники) минимальное расстояние от границ детских площадок до гостевых стоянок и участков постоянного и временного хранения автотранспортных сре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дств сл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едует принимать согласно СанПиН, площадок мусоросборников - </w:t>
      </w:r>
      <w:smartTag w:uri="urn:schemas-microsoft-com:office:smarttags" w:element="metricconverter">
        <w:smartTagPr>
          <w:attr w:name="ProductID" w:val="1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отстойно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-разворотных площадок на конечных остановках маршрутов городского пассажирского транспорта - не менее </w:t>
      </w:r>
      <w:smartTag w:uri="urn:schemas-microsoft-com:office:smarttags" w:element="metricconverter">
        <w:smartTagPr>
          <w:attr w:name="ProductID" w:val="5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2.12.6. При реконструкции детских площадок во избежание травматизма следует предотвращать наличие на территории площадки выступающих корней или нависающих низких веток, остатков старого, срезанного оборудования (стойки, фундаменты), находящихся над поверхностью земли, незаглубленных в землю металлических перемычек (как правило, у турников и качелей). При реконструкции прилегающих территорий детские площадки следует изолировать от мест ведения работ и складирования строительных материалов.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2.12.7. Обязательный перечень элементов благоустройства территории на детской площадке обычно включает: мягкие виды покрытия, элементы сопряжения поверхности площадки с газоном, озеленение, игровое оборудование, скамьи и урны, осветительное оборудование.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2.12.7.1. Мягкие виды покрытия (песчаное, уплотненное песчаное на грунтовом основании или гравийной крошке, мягкое резиновое или мягкое синтетическое) следует  предусматривать на детской площадке в местах расположения игрового оборудования и других, связанных с возможностью падения детей. Места установки скамеек следует  оборудовать твердыми видами покрытия или фундаментом согласно </w:t>
      </w:r>
      <w:hyperlink r:id="rId3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2.6.4.1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 травяном покрытии площадок следует предусматривать пешеходные дорожки к оборудованию с твердым, мягким или комбинированным видами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2.12.7.2. Для сопряжения поверхностей площадки и газона следует применять садовые бортовые камни со скошенными или закругленными краями.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2.12.7.3. Детские площадки следует  озеленять посадками деревьев и кустарника, с учетом их инсоляции в течение 5 часов светового дня. Деревья с восточной и северной стороны площадки должны высаживаться не ближе 3-х м, а с южной и западной - не ближе </w:t>
      </w:r>
      <w:smartTag w:uri="urn:schemas-microsoft-com:office:smarttags" w:element="metricconverter">
        <w:smartTagPr>
          <w:attr w:name="ProductID" w:val="1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края площадки до оси дерева. На площадках дошкольного возраста следует не допускать применение видов растений с колючками. На всех видах детских площадок следует не допускать применение растений с ядовитыми плодами.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2.12.7.4. Размещение игрового оборудования следует проектировать с учетом нормативных параметров безопасности, представленных в </w:t>
      </w:r>
      <w:hyperlink r:id="rId3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таблице 14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Приложение N 2 к настоящим Правилам благоустройства. Площадки спортивно-игровых комплексов следует оборудовать стендом с правилами поведения на площадке и пользования спортивно-игровым оборудованием.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2.12.7.5. Осветительное оборудование обычно должно функционировать в режиме освещения территории, на которой расположена площадка. Следует  не допускать размещение осветительного оборудования на высоте менее </w:t>
      </w:r>
      <w:smartTag w:uri="urn:schemas-microsoft-com:office:smarttags" w:element="metricconverter">
        <w:smartTagPr>
          <w:attr w:name="ProductID" w:val="2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Площадки отдыха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2.12.8. Площадки отдыха обычно предназначены для тихого отдыха и настольных игр взрослого населения, их следует размещать на участках жилой застройки, рекомендуется на озелененных территориях жилой группы и микрорайона, в парках и лесопарках.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Площадки отдыха следует устанавливать проходными, примыкать к проездам, посадочным площадкам остановок, разворотным площадкам - между ними и площадкой отдыха следует предусматривать полосу озеленения (кустарник, деревья) не менее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Расстояние от границы площадки отдыха до мест хранения автомобилей следует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принимать согласно </w:t>
      </w:r>
      <w:hyperlink r:id="rId4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СанПиН 2.2.1/2.1.1.1200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отстойно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-разворотных площадок на конечных остановках маршрутов городского пассажирского транспорта - не менее </w:t>
      </w:r>
      <w:smartTag w:uri="urn:schemas-microsoft-com:office:smarttags" w:element="metricconverter">
        <w:smartTagPr>
          <w:attr w:name="ProductID" w:val="5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Расстояние от окон жилых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домов до границ площадок тихого отдыха следует устанавливать не менее </w:t>
      </w:r>
      <w:smartTag w:uri="urn:schemas-microsoft-com:office:smarttags" w:element="metricconverter">
        <w:smartTagPr>
          <w:attr w:name="ProductID" w:val="1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площадок шумных настольных игр - не менее </w:t>
      </w:r>
      <w:smartTag w:uri="urn:schemas-microsoft-com:office:smarttags" w:element="metricconverter">
        <w:smartTagPr>
          <w:attr w:name="ProductID" w:val="2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2.12.9. Площадки отдыха на жилых территориях следует проектировать из расчета 0,1 - </w:t>
      </w:r>
      <w:smartTag w:uri="urn:schemas-microsoft-com:office:smarttags" w:element="metricconverter">
        <w:smartTagPr>
          <w:attr w:name="ProductID" w:val="0,2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0,2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 жителя. Оптимальный размер площадки 50 - </w:t>
      </w:r>
      <w:smartTag w:uri="urn:schemas-microsoft-com:office:smarttags" w:element="metricconverter">
        <w:smartTagPr>
          <w:attr w:name="ProductID" w:val="10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минимальный размер площадки отдыха - не менее 15 - </w:t>
      </w:r>
      <w:smartTag w:uri="urn:schemas-microsoft-com:office:smarttags" w:element="metricconverter">
        <w:smartTagPr>
          <w:attr w:name="ProductID" w:val="2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Допускается совмещение площадок тихого отдыха с детскими площадками согласно </w:t>
      </w:r>
      <w:hyperlink r:id="rId4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2.12.4.1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 Не рекомендуется объединение тихого отдыха и шумных настольных игр на одной площадке. На территориях парков рекомендуется организация площадок-лужаек для отдыха на траве.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2.12.10. Обязательный перечень элементов благоустройства на площадке отдыха обычно включает: твердые виды покрытия, элементы сопряжения поверхности площадки с газоном, озеленение, скамьи для отдыха, скамьи и столы, урны (как минимум, по одной у каждой скамьи), осветительное оборудование.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2.12.10.1. Покрытие площадки следует проектировать в виде плиточного мощения. При совмещении площадок отдыха и детских площадок не следует допускать устройство твердых видов покрытия в зоне детских игр.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2.12.10.2. Следует применять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периметральное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озеленение, одиночные посадки деревьев и кустарников, цветники, вертикальное и мобильное озеленение. Площадки-лужайки должны быть окружены группами деревьев и кустарников, покрытие - из устойчивых к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вытаптыванию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видов трав. Инсоляцию и затенение площадок отдыха следует обеспечивать согласно </w:t>
      </w:r>
      <w:hyperlink r:id="rId42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2.12.7.3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 Не допускается применение растений с ядовитыми плодами.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2.12.10.3. Функционирование осветительного оборудования следует обеспечивать в режиме освещения территории, на которой расположена площадка.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2.12.10.4. Минимальный размер площадки с установкой одного стола со скамьями для настольных игр следует устанавливать в пределах 12 - </w:t>
      </w:r>
      <w:smartTag w:uri="urn:schemas-microsoft-com:office:smarttags" w:element="metricconverter">
        <w:smartTagPr>
          <w:attr w:name="ProductID" w:val="15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Спортивные площадки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2.12.11. Спортивные площадки, предназначены для занятий физкультурой и спортом всех возрастных групп населения, их следует  проектировать в составе территорий жилого и рекреационного назначения, участков спортивных сооружений, участков общеобразовательных школ. Проектирование спортивных площадок следует вести в зависимости от вида специализации площадки. Расстояние от границы площадки до мест хранения легковых автомобилей следует принимать согласно </w:t>
      </w:r>
      <w:hyperlink r:id="rId43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СанПиН 2.2.1/2.1.1.1200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2.12.12. Размещение и проектирование благоустройства спортивного ядра на территории участков общеобразовательных школ следует вести с учетом обслуживания населения прилегающей жилой застройки. Минимальное расстояние от границ спортплощадок до окон жилых домов рекомендуется принимать от 20 до </w:t>
      </w:r>
      <w:smartTag w:uri="urn:schemas-microsoft-com:office:smarttags" w:element="metricconverter">
        <w:smartTagPr>
          <w:attr w:name="ProductID" w:val="4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 зависимости от шумовых характеристик площадки. Комплексные физкультурно-спортивные площадки для детей дошкольного возраста (на 75 детей) следует устанавливать площадью не менее </w:t>
      </w:r>
      <w:smartTag w:uri="urn:schemas-microsoft-com:office:smarttags" w:element="metricconverter">
        <w:smartTagPr>
          <w:attr w:name="ProductID" w:val="15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школьного возраста (100 детей) - не менее </w:t>
      </w:r>
      <w:smartTag w:uri="urn:schemas-microsoft-com:office:smarttags" w:element="metricconverter">
        <w:smartTagPr>
          <w:attr w:name="ProductID" w:val="25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250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2.12.13. Как правило, обязательный перечень элементов благоустройства территории на спортивной площадке включает: мягкие или газонные виды покрытия, спортивное оборудование. Следует озеленение и ограждение площадки.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2.12.13.1. Озеленение следует размещать по периметру площадки, высаживая быстрорастущие деревья на расстоянии от края площадки не менее </w:t>
      </w:r>
      <w:smartTag w:uri="urn:schemas-microsoft-com:office:smarttags" w:element="metricconverter">
        <w:smartTagPr>
          <w:attr w:name="ProductID" w:val="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Не следует применять деревья и кустарники, имеющие блестящие листья, дающие большое количество летящих семян, обильно плодоносящих и рано сбрасывающих листву. Для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ограждения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площадки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возможно применять вертикальное озеленение.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2.12.13.2. Площадки следует оборудовать сетчатым ограждением высотой 2,5 -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а в местах примыкания спортивных площадок друг к другу - высотой не менее </w:t>
      </w:r>
      <w:smartTag w:uri="urn:schemas-microsoft-com:office:smarttags" w:element="metricconverter">
        <w:smartTagPr>
          <w:attr w:name="ProductID" w:val="1,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Площадки для установки мусоросборников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2.12.14. Площадки для установки мусоросборников, - специально оборудованные места, предназначенные для сбора твердых бытовых отходов (ТБО). Наличие таких площадок следует предусматривать в составе территорий и участков любого функционального назначения, где могут накапливаться ТБО.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2.12.15. Площадки следует размещать удаленными от окон жилых зданий, границ участков детских учреждений, мест отдыха на расстояние не менее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чем </w:t>
      </w:r>
      <w:smartTag w:uri="urn:schemas-microsoft-com:office:smarttags" w:element="metricconverter">
        <w:smartTagPr>
          <w:attr w:name="ProductID" w:val="2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на участках жилой застройки - не далее </w:t>
      </w:r>
      <w:smartTag w:uri="urn:schemas-microsoft-com:office:smarttags" w:element="metricconverter">
        <w:smartTagPr>
          <w:attr w:name="ProductID" w:val="1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входов, считая по пешеходным дорожкам от дальнего подъезда, при этом территория площадки должна примыкать к проездам, но не мешать проезду транспорта. При обособленном размещении площадки (вдали от проездов) следует предусматривать возможность удобного подъезда транспорта для очистки контейнеров и наличия разворотных площадок (</w:t>
      </w:r>
      <w:smartTag w:uri="urn:schemas-microsoft-com:office:smarttags" w:element="metricconverter">
        <w:smartTagPr>
          <w:attr w:name="ProductID" w:val="1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x </w:t>
      </w:r>
      <w:smartTag w:uri="urn:schemas-microsoft-com:office:smarttags" w:element="metricconverter">
        <w:smartTagPr>
          <w:attr w:name="ProductID" w:val="1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). Следует проектировать размещение площадок вне зоны видимости с транзитных транспортных и пешеходных коммуникаций, в стороне от уличных фасадов зданий. Территорию площадки следует располагать в зоне затенения (прилегающей застройкой, навесами или посадками зеленых насаждений).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2.12.16.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Размер площадки на один контейнер следует  принимать - 2 - </w:t>
      </w:r>
      <w:smartTag w:uri="urn:schemas-microsoft-com:office:smarttags" w:element="metricconverter">
        <w:smartTagPr>
          <w:attr w:name="ProductID" w:val="3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Между контейнером и краем площадки размер прохода следует устанавливать не менее </w:t>
      </w:r>
      <w:smartTag w:uri="urn:schemas-microsoft-com:office:smarttags" w:element="metricconverter">
        <w:smartTagPr>
          <w:attr w:name="ProductID" w:val="1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между контейнерами - не менее </w:t>
      </w:r>
      <w:smartTag w:uri="urn:schemas-microsoft-com:office:smarttags" w:element="metricconverter">
        <w:smartTagPr>
          <w:attr w:name="ProductID" w:val="0,3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0,35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На территории жилого назначения площадки следует  проектировать из расчета </w:t>
      </w:r>
      <w:smartTag w:uri="urn:schemas-microsoft-com:office:smarttags" w:element="metricconverter">
        <w:smartTagPr>
          <w:attr w:name="ProductID" w:val="0,03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0,03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 1 жителя или 1 площадка на 6 - 8 подъездов жилых домов, имеющих мусоропроводы;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если подъездов меньше - одну площадку при каждом доме.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2.12.17. Как правило, обязательный перечень элементов благоустройства территории на площадке для установки мусоросборников включает: твердые виды покрытия, элементы сопряжения поверхности площадки с прилегающими территориями, контейнеры для сбора ТБО, осветительное оборудование. Следует проектировать озеленение площадки.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2.12.17.1. Покрытие площадки следует устанавливать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аналогичным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покрытию транспортных проездов. Уклон покрытия площадки следует устанавливать составляющим 5 - 10% в сторону проезжей части, чтобы не допускать застаивания воды и скатывания контейнера.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2.12.17.2. Сопряжение площадки с прилегающим проездом, как правило, осуществляется в одном уровне, без укладки бордюрного камня, с газоном - садовым бортом или декоративной стенкой высотой 1,0 - </w:t>
      </w:r>
      <w:smartTag w:uri="urn:schemas-microsoft-com:office:smarttags" w:element="metricconverter">
        <w:smartTagPr>
          <w:attr w:name="ProductID" w:val="1,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2.12.17.3. Функционирование осветительного оборудования следует устанавливать в режиме освещения прилегающей территории с высотой опор - не менее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2.12.17.4. Озеленение следует производить деревьями с высокой степенью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фитонцидности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густой и плотной кроной. Высоту свободного пространства над уровнем покрытия площадки до кроны следует  предусматривать не менее </w:t>
      </w:r>
      <w:smartTag w:uri="urn:schemas-microsoft-com:office:smarttags" w:element="metricconverter">
        <w:smartTagPr>
          <w:attr w:name="ProductID" w:val="3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Допускается для визуальной изоляции площадок применение декоративных стенок, трельяжей или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периметральной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живой изгороди в виде высоких кустарников без плодов и ягод.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Площадки для выгула собак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2.12.18. Площадки для выгула собак следует  размещать на территориях общего пользования микрорайона и жилого района, свободных от зеленых насаждений, в технических зонах линий метрополитена и общегородских магистралей 1-го класса, под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линиями электропередач с напряжением не более 110 кВт, за пределами санитарной зоны источников водоснабжения первого и второго поясов. Размещение площадки на территориях природного комплекса следует  согласовывать с органами природопользования и охраны окружающей среды.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2.12.19. Размеры площадок для выгула собак, размещаемые на территориях жилого назначения следует принимать 400 - </w:t>
      </w:r>
      <w:smartTag w:uri="urn:schemas-microsoft-com:office:smarttags" w:element="metricconverter">
        <w:smartTagPr>
          <w:attr w:name="ProductID" w:val="60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600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на прочих территориях - до </w:t>
      </w:r>
      <w:smartTag w:uri="urn:schemas-microsoft-com:office:smarttags" w:element="metricconverter">
        <w:smartTagPr>
          <w:attr w:name="ProductID" w:val="80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800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в условиях сложившейся застройки может принимать уменьшенный размер площадок, исходя из имеющихся территориальных возможностей.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Доступность площадок следует  обеспечивать не более </w:t>
      </w:r>
      <w:smartTag w:uri="urn:schemas-microsoft-com:office:smarttags" w:element="metricconverter">
        <w:smartTagPr>
          <w:attr w:name="ProductID" w:val="4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На территории и микрорайонов с плотной жилой застройкой - не более </w:t>
      </w:r>
      <w:smartTag w:uri="urn:schemas-microsoft-com:office:smarttags" w:element="metricconverter">
        <w:smartTagPr>
          <w:attr w:name="ProductID" w:val="6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Расстояние от границы площадки до окон жилых и общественных зданий следует принимать не менее </w:t>
      </w:r>
      <w:smartTag w:uri="urn:schemas-microsoft-com:office:smarttags" w:element="metricconverter">
        <w:smartTagPr>
          <w:attr w:name="ProductID" w:val="2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а до участков детских учреждений, школ, детских, спортивных площадок, площадок отдыха - не менее </w:t>
      </w:r>
      <w:smartTag w:uri="urn:schemas-microsoft-com:office:smarttags" w:element="metricconverter">
        <w:smartTagPr>
          <w:attr w:name="ProductID" w:val="4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2.12.20. Перечень элементов благоустройства на территории площадки для выгула собак включает: различные виды покрытия, ограждение, скамья (как минимум), урна (как минимум), осветительное и информационное оборудование. Следует предусматривать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периметральное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озеленение.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2.12.20.1. Для покрытия поверхности части площадки, предназначенной для выгула собак, следует  предусматривать выровненную поверхность, обеспечивающую хороший дренаж, не травмирующую конечности животных (газонное, песчаное, песчано-земляное), а также удобство для регулярной уборки и обновления. Поверхность части площадки, предназначенной для владельцев собак, следует проектировать с твердым или комбинированным видом покрытия (плитка, утопленная в газон и др.). Подход к площадке следует оборудовать твердым видом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2.12.20.2. Ограждение площадки, как правило, следует выполнять из легкой металлической сетки высотой не менее </w:t>
      </w:r>
      <w:smartTag w:uri="urn:schemas-microsoft-com:office:smarttags" w:element="metricconverter">
        <w:smartTagPr>
          <w:attr w:name="ProductID" w:val="1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При этом следует учитывать, что расстояние между элементами и секциями ограждения, его нижним краем и землей не должно позволять животному покинуть площадку или причинить себе травму.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2.12.20.3. На территории площадки следует предусматривать информационный стенд с правилами пользования площадкой.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2.12.20.4. Озеленение следует проектировать из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периметральных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плотных посадок высокого кустарника в виде живой изгороди или вертикального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Площадки для дрессировки собак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2.12.21. Площадки для дрессировки собак следует размещать на удалении от застройки жилого и общественного назначения не менее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чем на </w:t>
      </w:r>
      <w:smartTag w:uri="urn:schemas-microsoft-com:office:smarttags" w:element="metricconverter">
        <w:smartTagPr>
          <w:attr w:name="ProductID" w:val="5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Размещение площадки на территориях природного комплекса следует согласовывать с уполномоченными органами природопользования и охраны окружающей среды. Размер площадки следует принимать порядка </w:t>
      </w:r>
      <w:smartTag w:uri="urn:schemas-microsoft-com:office:smarttags" w:element="metricconverter">
        <w:smartTagPr>
          <w:attr w:name="ProductID" w:val="2000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2000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2.12.22. Как правило, обязательный перечень элементов благоустройства территории на площадке для дрессировки собак включает: мягкие или газонные виды покрытия, ограждение, скамьи и урны (не менее 2-х на площадку), информационный стенд, осветительное оборудование, специальное тренировочное оборудование.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2.12.22.1. Покрытие площадки следует предусматривать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имеющим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ровную поверхность, обеспечивающую хороший дренаж, не травмирующую конечности животных (газонное, песчаное, песчано-земляное), а также удобным для регулярной уборки и обновления.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2.12.22.2. Ограждение, как правило, должно быть представлено забором (металлическая сетка) высотой не менее </w:t>
      </w:r>
      <w:smartTag w:uri="urn:schemas-microsoft-com:office:smarttags" w:element="metricconverter">
        <w:smartTagPr>
          <w:attr w:name="ProductID" w:val="2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Следует предусматривать расстояние между элементами и секциями ограждения, его нижним краем и землей, не позволяющим животному покидать площадку или причинять себе травму.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2.12.22.3. Площадки для дрессировки собак следует оборудовать учебными,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тренировочными, спортивными снарядами и сооружениями, навесом от дождя, утепленным бытовым помещением для хранения инвентаря, оборудования и отдыха инструкторов.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Площадки автостоянок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2.12.23.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На территории поселка Коренево следует предусматривать следующие виды автостоянок: кратковременного и длительного хранения автомобилей, уличных (в виде парковок на проезжей части, обозначенных разметкой), внеуличных (в виде "карманов" и отступов от проезжей части), гостевых (на участке жилой застройки), для хранения автомобилей населения (микрорайонные, районные),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(у объекта или группы объектов), прочих (грузовых, перехватывающих и др.).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2.12.24.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Следует учитывать, что расстояние от границ автостоянок до окон жилых и общественных заданий принимается в соответствии с </w:t>
      </w:r>
      <w:hyperlink r:id="rId44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СанПиН 2.2.1/2.1.1.1200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На площадках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автостоянок долю мест для автомобилей инвалидов следует проектировать согласно </w:t>
      </w:r>
      <w:hyperlink r:id="rId4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СНиП 35-01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блокировать по два или более мест без объемных разделителей, а лишь с обозначением границы прохода при помощи ярко-желтой разметки.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2.12.25. Следует учитывать, что не допускается проектировать размещение площадок автостоянок в зоне остановок пассажирского транспорта, организацию заездов на автостоянки следует предусматривать не ближе </w:t>
      </w:r>
      <w:smartTag w:uri="urn:schemas-microsoft-com:office:smarttags" w:element="metricconverter">
        <w:smartTagPr>
          <w:attr w:name="ProductID" w:val="1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конца или начала посадочной площадки.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2.12.26. Как правило, обязательный перечень элементов благоустройства территории на площадках автостоянок включает: твердые виды покрытия, элементы сопряжения поверхностей, разделительные элементы, осветительное и информационное оборудование. Площадки для длительного хранения автомобилей могут быть оборудованы навесами, легкими осаждениями боксов, смотровыми эстакадами.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2.12.26.1. Покрытие площадок следует проектировать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аналогичным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покрытию транспортных проездов.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2.12.26.2. Сопряжение покрытия площадки с проездом следует выполнять в одном уровне без укладки бортового камня, с газоном - в соответствии с </w:t>
      </w:r>
      <w:hyperlink r:id="rId4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пунктом 2.4.3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2.12.26.3. Разделительные элементы на площадках могут быть выполнены в виде разметки (белых полос), озелененных полос (газонов), контейнерного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2.13. Пешеходные коммуникации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2.13.1. Пешеходные коммуникации обеспечивают пешеходные связи и передвижения на территории поселка Коренево. К пешеходным коммуникациям относят: тротуары, аллеи, дорожки, тропинки. При проектировании пешеходных коммуникаций на территории населенного пункта следует обеспечивать: минимальное количество пересечений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инвалидов и маломобильные группы населения. В системе пешеходных коммуникаций следует  выделять основные и второстепенные пешеходные связи.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2.13.2. При проектировании пешеходных коммуникаций продольный уклон следует  принимать не более 60 промилле, поперечный уклон (односкатный или двускатный) - оптимальный 20 промилле, минимальный - 5 промилле, максимальный - 30 промилле. Уклоны пешеходных коммуникаций с учетом обеспечения передвижения инвалидных колясок следует предусматривать не превышающими: продольный - 50 промилле, поперечный - 20 промилле. На пешеходных коммуникациях с уклонами 30 - 60 промилле следует  не реже, чем через </w:t>
      </w:r>
      <w:smartTag w:uri="urn:schemas-microsoft-com:office:smarttags" w:element="metricconverter">
        <w:smartTagPr>
          <w:attr w:name="ProductID" w:val="1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устраивать горизонтальные участки длиной не менее </w:t>
      </w:r>
      <w:smartTag w:uri="urn:schemas-microsoft-com:office:smarttags" w:element="metricconverter">
        <w:smartTagPr>
          <w:attr w:name="ProductID" w:val="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В случаях, когда по условиям рельефа невозможно обеспечить указанные выше уклоны,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следует предусматривать устройство лестниц и пандусов.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2.13.3. В случае необходимости расширения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тротуаров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возможно устраивать пешеходные галереи в составе прилегающей застройки.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Основные пешеходные коммуникации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2.13.4. Основные пешеходные коммуникации обеспечивают связь жилых, общественных, производственных и иных зданий с остановками общественного транспорта, учреждениями культурно-бытового обслуживания, рекреационными территориями, а также связь между основными пунктами тяготения в составе общественных зон и объектов рекреации.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2.13.5. Трассировка основных пешеходных коммуникаций может осуществляться вдоль улиц и дорог (тротуары) или независимо от них. Ширину основных пешеходных коммуникаций рекомендуется рассчитывать в зависимости от интенсивности пешеходного движения в часы "пик" и пропускной способности одной полосы движения в соответствии с </w:t>
      </w:r>
      <w:hyperlink r:id="rId4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Приложением N 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 настоящим Правилам благоустройства. Трассировку пешеходных коммуникаций следует осуществлять (за исключением рекреационных дорожек) по кратчайшим направлениям между пунктами тяготения или под углом к этому направлению порядка 30°.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2.13.6. Во всех случаях пересечения основных пешеходных коммуникаций с транспортными проездами следует устройство бордюрных пандусов. При устройстве на пешеходных коммуникациях лестниц, пандусов, мостиков следует обеспечивать создание равновеликой пропускной способности этих элементов. Не допускается использование существующих пешеходных коммуникаций и прилегающих к ним газонов для остановки и стоянки автотранспортных средств.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2.13.7.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Следует предусматривать, что насаждения, здания, выступающие элементы зданий и технические устройства, расположенные вдоль основных пешеходных коммуникаций, не должны сокращать ширину дорожек, а также - минимальную высоту свободного пространства над уровнем покрытия дорожки равную </w:t>
      </w:r>
      <w:smartTag w:uri="urn:schemas-microsoft-com:office:smarttags" w:element="metricconverter">
        <w:smartTagPr>
          <w:attr w:name="ProductID" w:val="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При ширине основных пешеходных коммуникаций </w:t>
      </w:r>
      <w:smartTag w:uri="urn:schemas-microsoft-com:office:smarttags" w:element="metricconverter">
        <w:smartTagPr>
          <w:attr w:name="ProductID" w:val="1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через каждые </w:t>
      </w:r>
      <w:smartTag w:uri="urn:schemas-microsoft-com:office:smarttags" w:element="metricconverter">
        <w:smartTagPr>
          <w:attr w:name="ProductID" w:val="3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предусматривать уширения (разъездные площадки) для обеспечения передвижения инвалидов в креслах-колясках во встречных направлениях.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2.13.8. Общая ширина пешеходной коммуникации в случае размещения на ней некапитальных нестационарных сооружений, как правило, складывается из ширины пешеходной части, ширины участка, отводимого для размещения сооружения, и ширины буферной зоны (не менее </w:t>
      </w:r>
      <w:smartTag w:uri="urn:schemas-microsoft-com:office:smarttags" w:element="metricconverter">
        <w:smartTagPr>
          <w:attr w:name="ProductID" w:val="0,7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0,75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), предназначенной для посетителей и покупателей. Ширину пешеходных коммуникаций на участках возможного встречного движения инвалидов на креслах-колясках не следует устанавливать менее </w:t>
      </w:r>
      <w:smartTag w:uri="urn:schemas-microsoft-com:office:smarttags" w:element="metricconverter">
        <w:smartTagPr>
          <w:attr w:name="ProductID" w:val="1,8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1,8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2.13.9.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Основные пешеходные коммуникации в составе объектов рекреации с рекреационной нагрузкой более 100 чел/га следует оборудовать площадками для установки скамей и урн, размещая их не реже, чем через каждые </w:t>
      </w:r>
      <w:smartTag w:uri="urn:schemas-microsoft-com:office:smarttags" w:element="metricconverter">
        <w:smartTagPr>
          <w:attr w:name="ProductID" w:val="1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Площадка, как правило, должна прилегать к пешеходным дорожкам, иметь глубину не менее </w:t>
      </w:r>
      <w:smartTag w:uri="urn:schemas-microsoft-com:office:smarttags" w:element="metricconverter">
        <w:smartTagPr>
          <w:attr w:name="ProductID" w:val="12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120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расстояние от внешнего края сиденья скамьи до пешеходного пути - не менее </w:t>
      </w:r>
      <w:smartTag w:uri="urn:schemas-microsoft-com:office:smarttags" w:element="metricconverter">
        <w:smartTagPr>
          <w:attr w:name="ProductID" w:val="6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Длину площадки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рассчитывать на размещение, как минимум, одной скамьи, двух урн (малых контейнеров для мусора), а также - места для инвалида-колясочника (свободное пространство шириной не менее </w:t>
      </w:r>
      <w:smartTag w:uri="urn:schemas-microsoft-com:office:smarttags" w:element="metricconverter">
        <w:smartTagPr>
          <w:attr w:name="ProductID" w:val="85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85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рядом со скамьей).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2.13.10. Как правило, обязательный перечень элементов благоустройства территории на территории основных пешеходных коммуникаций включает: твердые виды покрытия, элементы сопряжения поверхностей, урны или малые контейнеры для мусора, осветительное оборудование, скамьи (на территории рекреаций).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2.13.10.1. Требования к покрытиям и конструкциям основных пешеходных коммуникаций следует устанавливать с возможностью их всесезонной эксплуатации, а при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ширине </w:t>
      </w:r>
      <w:smartTag w:uri="urn:schemas-microsoft-com:office:smarttags" w:element="metricconverter">
        <w:smartTagPr>
          <w:attr w:name="ProductID" w:val="2,2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2,25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более - возможностью эпизодического проезда специализированных транспортных средств. Следует предусматривать мощение плиткой. Проектирование ограждений пешеходных коммуникаций, расположенных на верхних бровках откосов и террас, следует производить согласно </w:t>
      </w:r>
      <w:hyperlink r:id="rId4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2.1.7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2.13.10.2. Возможно размещение некапитальных нестационарных сооружений.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Второстепенные пешеходные коммуникации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2.13.11. Второстепенные пешеходные коммуникации, как правило, обеспечивают связь между застройкой и элементами благоустройства (площадками) в пределах участка территории, а также передвижения на территории объектов рекреации (сквер, бульвар, парк, лесопарк). Ширина второстепенных пешеходных коммуникаций обычно принимается порядка 1,0 - </w:t>
      </w:r>
      <w:smartTag w:uri="urn:schemas-microsoft-com:office:smarttags" w:element="metricconverter">
        <w:smartTagPr>
          <w:attr w:name="ProductID" w:val="1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2.13.12. Обязательный перечень элементов благоустройства на территории второстепенных пешеходных коммуникаций обычно включает различные виды покрытия.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2.13.12.1. На дорожках скверов, бульваров, садов населенного пункта следует предусматривать твердые виды покрытия с элементами сопряжения. Рекомендуется мощение плиткой.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2.13.12.2. На дорожках крупных рекреационных объектов (парков, лесопарков) Следует предусматривать различные виды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мягкого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или комбинированных покрытий, пешеходные тропы с естественным грунтовым покрытием.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2.14. Транспортные проезды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2.14.1. Транспортные проезды - элементы системы транспортных коммуникаций, обеспечивающие транспортную связь между зданиями и участками внутри территорий кварталов, крупных объектов рекреации, производственных и общественных зон, а также связь с улично-дорожной сетью населенного пункта.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2.14.2. Проектирование транспортных проездов следует вести с учетом </w:t>
      </w:r>
      <w:hyperlink r:id="rId4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СНиП 2.05.02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При проектировании проездов следует обеспечивать сохранение или улучшение ландшафта и экологического состояния прилегающих территорий.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2.14.3. Обязательный перечень элементов комплексного благоустройства велодорожек включает: твердый тип покрытия, элементы сопряжения поверхности велодорожки с прилегающими территориями.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2.14.3.1. На велодорожках, размещаемых вдоль улиц и дорог, необходимо предусматривать освещение, на рекреационных территориях - озеленение вдоль велодорожек.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2.14.3.2. Насаждения вдоль дорожек не должны приводить к сокращению габаритов дорожки, высота свободного пространства над уровнем покрытия дорожки должна составлять не менее </w:t>
      </w:r>
      <w:smartTag w:uri="urn:schemas-microsoft-com:office:smarttags" w:element="metricconverter">
        <w:smartTagPr>
          <w:attr w:name="ProductID" w:val="2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На трассах велодорожек в составе крупных рекреаций следует размещение пункта технического обслуживания.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Раздел 3. БЛАГОУСТРОЙСТВО НА ТЕРРИТОРИЯХ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ОБЩЕСТВЕННОГО НАЗНАЧЕНИЯ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3.1. Общие положения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3.1.1. Объектами нормирования благоустройства на территориях общественного назначения являются: общественные пространства населенного пункта, участки и зоны общественной застройки, которые в различных сочетаниях формируют все разновидности общественных территорий муниципального образования: центры общегородского и локального значения, многофункциональные,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примагистральные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специализированные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общественные зоны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3.1.2. На территориях общественного назначения при благоустройстве следует обеспечивать: открытость и проницаемость территорий для визуального восприятия (отсутствие глухих оград), условия беспрепятственного передвижения населения (включая маломобильные группы),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3.2. Общественные пространства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3.2.1. Общественные пространства поселка Коренево включают пешеходные коммуникации, пешеходные зоны, участки активно посещаемой общественной застройки, участки озеленения, расположенные в составе населенного пункта,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примагистральных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многофункциональных зон, центров общегородского и локального значения.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3.2.1.1. Пешеходные коммуникации и пешеходные зоны обеспечивают пешеходные связи и передвижения по территории населенного пункта (</w:t>
      </w:r>
      <w:hyperlink r:id="rId5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пункты 2.13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5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7.2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</w:t>
      </w:r>
      <w:hyperlink r:id="rId52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7.3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3.2.1.2. Участки общественной застройки с активным режимом посещения - это учреждения торговли, культуры, искусства, образования и т.п. объекты поселкового значения; они могут быть организованы с выделением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территории, либо без нее, в этом случае границы участка следует устанавливать совпадающими с внешним контуром подошвы застройки зданий и сооружений.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3.2.1.3. Участки озеленения на территории общественных пространств поселка Коренево следует проектировать в виде цветников, газонов, одиночных, групповых, рядовых посадок, вертикальных, многоярусных, мобильных форм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3.2.2.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Как правило, обязательный перечень элементов благоустройства на территории общественных пространств поселка Коренево включает: твердые виды покрытия в виде плиточного мощения, элементы сопряжения поверхностей, озеленение, скамьи, урны и малые контейнеры для мусора, уличное техническое оборудование, осветительное оборудование, оборудование архитектурно-декоративного освещения, носители  информации, элементы защиты участков озеленения (металлические ограждения, специальные виды покрытий и т.п.).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3.2.2.1. Рекомендуется на территории общественных пространств размещение произведений декоративно-прикладного искусства, декоративных водных устройств.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3.2.2.2. Возможно на территории пешеходных зон и коммуникаций размещение средств наружной рекламы, некапитальных нестационарных сооружений мелкорозничной торговли, бытового обслуживания и питания, остановочных павильонов, туалетных кабин.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3.2.2.3. Возможно на территории участков общественной застройки (при наличии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территорий) размещение ограждений и средств наружной рекламы. При размещении участков в составе исторической, сложившейся застройки, общественных центров поселка Коренево возможно отсутствие стационарного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3.3. Участки и специализированные зоны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общественной застройки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3.3.1. Участки общественной застройки (за исключением рассмотренных в </w:t>
      </w:r>
      <w:hyperlink r:id="rId53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пункте 3.2.1.2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благоустройства) - это участки общественных учреждений с ограниченным или закрытым режимом посещения: органы власти и управления, НИИ, посольства, больницы и т.п. объекты. Они могут быть организованы с выделением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территории, либо без нее - в этом случае границы участка следует устанавливать совпадающими с внешним контуром подошвы застройки зданий и сооружений. Специализированные зоны общественной застройки (больничные,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студенческие городки, комплексы НИИ и т.п.), как правило, формируются в виде группы участков.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3.3.1.1.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3.3.2. Как правило, обязательный перечень элементов благоустройства территории на участках общественной застройки (при наличии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территорий) и территориях специализированных зон общественной застройки включает: твердые виды покрытия, элементы сопряжения поверхностей, озеленение, урны или контейнеры для мусора, осветительное оборудование, носители информационного оформления учреждений. Для учреждений, назначение которых связано с приемом посетителей, следует предусматривать обязательное размещение скамей.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3.3.2.1. Возможно размещение ограждений, средств наружной рекламы; при размещении участков в составе исторической, сложившейся застройки, общественных центров населенного пункта допускается отсутствие стационарного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Раздел 4. БЛАГОУСТРОЙСТВО НА ТЕРРИТОРИЯХ ЖИЛОГО НАЗНАЧЕНИЯ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4.1. Общие положения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4.1.1. Объектами нормирования благоустройства на территориях жилого назначения обычно являются: общественные пространства, участки жилой застройки, детских садов, школ, постоянного и временного хранения автотранспортных средств, которые в различных сочетаниях формируют жилые группы, микрорайоны, жилые районы.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4.2. Общественные пространства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4.2.1. Общественные пространства на территориях жилого назначения следует формировать системой пешеходных коммуникаций, участков учреждений обслуживания жилых групп, микрорайонов, жилых районов и озелененных территорий общего пользования.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4.2.2. Учреждения обслуживания жилых групп, микрорайонов, жилых районов следует оборудовать площадками при входах. Для учреждений обслуживания с большим количеством посетителей (торговые центры, рынки, поликлиники, отделения милиции) следует предусматривать устройство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автостоянок. На участках отделения милиции, пожарных депо, подстанций скорой помощи, рынков, объектов городского значения, расположенных на территориях жилого назначения,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возможно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предусматривать различные по высоте металлические ограждения.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4.2.3. Как правило, обязательный перечень элементов благоустройства на территории пешеходных коммуникаций и участков учреждений обслуживания включает: твердые виды покрытия, элементы сопряжения поверхностей, урны, малые контейнеры для мусора, осветительное оборудование, носители информации.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4.2.3.1. Следует предусматривать твердые виды покрытия в виде плиточного мощения, а также размещение мобильного озеленения, уличного технического оборудования, скамей.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4.2.3.2. Возможно размещение средств наружной рекламы, некапитальных нестационарных сооружений.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4.2.4. Озелененные территории общего пользования обычно формируются в виде единой системы озеленения жилых групп, микрорайонов, жилых районов. Система озеленения включает участки зеленых насаждений вдоль пешеходных и транспортных коммуникаций (газоны, рядовые посадки деревьев и кустарников), озелененные площадки вне участков жилой застройки (спортивные, спортивно-игровые, для выгула собак и др.),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объекты рекреации (скверы, бульвары, сады микрорайона, парки жилого района).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4.3. Участки жилой застройки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4.3.1. Проектирование благоустройства участков жилой застройки следует производить с учетом коллективного или индивидуального характера пользования придомовой территорией. Кроме того, необходимо учитывать особенности благоустройства участков жилой застройки при их размещении в составе исторической застройки, на территориях высокой плотности застройки, вдоль магистралей, на реконструируемых территориях.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4.3.2.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На территории участка жилой застройки с коллективным пользованием придомовой территорией (многоквартирная застройка) следует предусматривать: транспортный проезд (проезды), пешеходные коммуникации (основные, второстепенные), площадки (для игр детей дошкольного возраста, отдыха взрослых, установки мусоросборников, гостевых автостоянок, при входных группах), озелененные территории.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Если размеры территории участка позволяют, следует в границах участка размещать спортивные площадки и площадки  для игр детей школьного возраста, площадки  для выгула собак.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4.3.3. Как правило, обязательный перечень элементов благоустройства на территории участка жилой застройки коллективного пользования включает: твердые виды покрытия проезда, различные виды покрытия площадок (</w:t>
      </w:r>
      <w:hyperlink r:id="rId54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подраздел 2.12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благоустройства), элементы сопряжения поверхностей, оборудование площадок, озеленение, осветительное оборудование.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4.3.3.1. Озеленение жилого участка следует формировать между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отмосткой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жилого дома и проездом (придомовые полосы озеленения), между проездом и внешними границами участка: на придомовых полосах - цветники, газоны, вьющиеся растения, компактные группы кустарников, невысоких отдельно стоящих деревьев; на остальной территории участка - свободные композиции и разнообразные приемы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4.3.3.2. Возможно ограждение участка жилой застройки, если оно не противоречит условиям размещения жилых участков вдоль магистральных улиц согласно </w:t>
      </w:r>
      <w:hyperlink r:id="rId5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4.3.4.3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4.3.4. Благоустройство жилых участков, расположенных в составе исторической застройки, на территориях высокой плотности застройки, вдоль магистралей, на реконструируемых территориях следует проектировать с учетом градостроительных условий и требований их размещения.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4.3.4.1.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4.3.4.2. На жилых участках с высокой плотностью застройки (более 20 тыс. кв. м/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га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 следует применять компенсирующие приемы благоустройства, при которых нормативные показатели территории участка обеспечиваются за счет: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перемещения ряда функций, обычно реализуемых на территории участка жилой застройки (отдых взрослых, спортивные и детские игры, гостевые стоянки), и элементов благоустройства (озеленение и др.) в состав жилой застройки.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использования крыш подземных и полуподземных сооружений под размещение спортивных, детских площадок (малые игровые устройства) и озеленение (газон, кустарник с мелкой корневой системой) - при этом расстояние от вышеуказанных площадок до въезда-выезда и вентиляционных шахт гаражей должно быть не менее </w:t>
      </w:r>
      <w:smartTag w:uri="urn:schemas-microsoft-com:office:smarttags" w:element="metricconverter">
        <w:smartTagPr>
          <w:attr w:name="ProductID" w:val="1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 подтверждением достаточности расстояния соответствующими расчетами уровней шума и выбросов автотранспорта.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4.3.4.3. При размещении жилых участков вдоль магистральных улиц следует не допускать со стороны улицы их сплошное ограждение и размещение площадок (детских,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спортивных, для установки мусоросборников).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4.3.4.4. На реконструируемых территориях участков жилой застройки следует предусматривать удаление больных и ослабленных деревьев, защиту и декоративное оформление здоровых деревьев, ликвидацию неплановой застройки (складов, сараев, стихийно возникших гаражей, в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т.ч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типа "Ракушка"), следует выполнять замену морально и физически устаревших элементов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4.4. Участки детских садов и школ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4.4.1. На территории участков детских садов и школ следует предусматривать: транспортный проезд (проезды), пешеходные коммуникации (основные, второстепенные), площадки при входах (главные, хозяйственные), площадки для игр детей, занятия спортом (на участках школ -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спортядро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), озелененные и другие территории и сооружения.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4.4.2.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Как правило, обязательный перечень элементов благоустройства на территории детского сада и школы включает: твердые виды покрытия проездов, основных пешеходных коммуникаций, площадок (кроме детских игровых), элементы сопряжения поверхностей, озеленение, ограждение, оборудование площадок, скамьи, урны, осветительное оборудование, носители информационного оформления.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4.4.2.1. В качестве твердых видов покрытий рекомендуется применение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цементобетона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плиточного мощения.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4.4.2.2. При озеленении территории детских садов и школ рекомендуется не допускать применение растений с ядовитыми плодами.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4.4.3. При проектировании инженерных коммуникаций квартала следует не допускать их трассировку через территорию детского сада и школы, уже существующие сети при реконструкции территории квартала рекомендуется переложить. Собственные инженерные сети детского сада и школы следует проектировать по кратчайшим расстояниям от подводящих инженерных сетей до здания, исключая прохождение под игровыми и спортивными площадками (рекомендуется прокладка со стороны хозяйственной зоны). Следует не допускать устройство смотровых колодцев на территориях площадок, проездов, проходов. Места их размещения на других территориях в границах участка следует огородить или выделить предупреждающими об опасности знаками.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4.4.4. Рекомендуется плоская кровля зданий детских садов и школ, в случае их размещения в окружении многоэтажной жилой застройки, предусматривать имеющей привлекательный внешний вид.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4.5. Участки длительного и кратковременного хранения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автотранспортных средств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4.5.1. На участке длительного и кратковременного хранения автотранспортных сре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дств сл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едует предусматривать: сооружение гаража или стоянки, площадку (накопительную), выезды и въезды, пешеходные дорожки.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Подъездные пути к участкам постоянного и кратковременного хранения автотранспортных средств следует устанавливать не пересекающимися с основными направлениями пешеходных путей.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не допускать организации транзитных пешеходных путей через участок длительного и кратковременного хранения автотранспортных средств. Участок длительного и кратковременного хранения автотранспортных сре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дств сл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едует изолировать от остальной территории полосой зеленых насаждений шириной не менее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Въезды и выезды, как правило, должны иметь закругления бортов тротуаров и газонов радиусом не менее </w:t>
      </w:r>
      <w:smartTag w:uri="urn:schemas-microsoft-com:office:smarttags" w:element="metricconverter">
        <w:smartTagPr>
          <w:attr w:name="ProductID" w:val="8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8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4.5.2. Как правило, обязательный перечень элементов благоустройства на участке длительного и кратковременного хранения автотранспортных сре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дств вкл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ючает: твердые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виды покрытия, элементы сопряжения поверхностей, ограждения, урны или малые контейнеры для мусора, осветительное оборудование, информационное оборудование (указатели).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4.5.2.1. На пешеходных дорожках следует предусматривать съезд - бордюрный пандус - на уровень проезда (не менее одного на участок).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4.5.2.2. Следует формировать посадки густого высокорастущего кустарника с высокой степенью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фитонцидности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посадки деревьев вдоль границ участка.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4.5.3. На сооружениях для длительного и кратковременного хранения автотранспортных сре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дств с пл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оской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малоуклонной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кровлей, размещенного в многоэтажной жилой и общественной застройке, может предусматриваться крышное озеленение. На крышном озеленении следует предусматривать цветочное оформление, площадь которого должна составлять не менее 10% от площади крышного озеленения, посадку деревьев и кустарников с плоскостной корневой системой.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4.5.4. Благоустройство участка территории, предназначенного для хранения автомобилей в некапитальных нестационарных гаражных сооружениях, следует представлять твердым видом покрытия дорожек и проездов, осветительным оборудованием.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Гаражные сооружения или отсеки следует предусматривать унифицированными, с элементами озеленения и размещением ограждений.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Раздел 5. БЛАГОУСТРОЙСТВО НА ТЕРРИТОРИЯХ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РЕКРЕАЦИОННОГО НАЗНАЧЕНИЯ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5.1. Общие положения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5.1.1. Объектами нормирования благоустройства на территориях рекреационного назначения обычно являются объекты рекреации - части территорий зон особо охраняемых природных территорий: зоны отдыха, парки, сады, бульвары, скверы.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5.1.2. Благоустройство памятников садово-паркового искусства, истории и архитектуры, как правило, включает реконструкцию или реставрацию их исторического облика, планировки, озеленения, включая воссоздание ассортимента растений. Оборудование и оснащение территории парка элементами благоустройства следует проектировать в соответствии с историко-культурным регламентом территории, на которой он расположен (при его наличии).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5.1.3. Планировочная структура объектов рекреации, как правило, должна соответствовать градостроительным, функциональным и природным особенностям территории. При проектировании благоустройства следует обеспечивать приоритет природоохранных факторов: для крупных объектов рекреации -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ненарушение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природного, естественного характера ландшафта; для малых объектов рекреации (скверы, бульвары, сады) - активный уход за насаждениями; для всех объектов рекреации - защита от высоких техногенных и рекреационных нагрузок населенного пункта.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5.1.4. При реконструкции объектов рекреации следует предусматривать: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для лесопарков: создание экосистем, способных к устойчивому функционированию,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нагрузки, режимов использования и мероприятий благоустройства для различных зон лесопарка;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для парков и садов: реконструкция планировочной структуры (например, изменение плотности дорожно-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тропиночной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сети),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разреживание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участков с повышенной плотностью насаждений, удаление больных, старых, недекоративных деревьев и растений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малоценных видов, их замена на декоративно-лиственные и красивоцветущие формы деревьев и кустарников, организация площадок отдыха, детских площадок;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для бульваров и скверов: формирование групп и куртин со сложной вертикальной структурой, удаление больных, старых и недекоративных деревьев, создание и увеличение расстояний между краем проезжей части и ближайшим рядом деревьев, посадка за пределами зоны риска преимущественно крупномерного посадочного материала с использованием специальных технологий посадки и содержания.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5.1.5. Проектирование инженерных коммуникаций на территориях рекреационного назначения следует вести с учетом экологических особенностей территории, преимущественно в проходных коллекторах или в обход объекта рекреации.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5.2. Зоны отдыха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5.2.1. Зоны отдыха - территории, предназначенные и обустроенные для организации активного массового отдыха, купания и рекреации.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5.2.2. При проектировании зон отдыха в прибрежной части водоемов площадь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пляжа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протяженность береговой линии пляжей обычно принимаются по расчету количества посетителей.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5.2.3. На территории зоны отдыха следует размещать: пункт медицинского обслуживания с проездом, спасательную станцию, пешеходные дорожки, инженерное оборудование (питьевое водоснабжение и водоотведение, защита от попадания загрязненного поверхностного стока в водоем). Медицинский пункт обычно располагают рядом со спасательной станцией и оснащают надписью "Медпункт" или изображением красного креста на белом фоне, а также - местом парковки санитарного транспорта с возможностью беспрепятственного подъезда машины скорой помощи. Помещение медпункта следует устанавливать площадью не менее </w:t>
      </w:r>
      <w:smartTag w:uri="urn:schemas-microsoft-com:office:smarttags" w:element="metricconverter">
        <w:smartTagPr>
          <w:attr w:name="ProductID" w:val="12 кв.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12 кв.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имеющим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естественное и искусственное освещение, водопровод и туалет.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5.2.4.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Обязательный перечень элементов благоустройства на территории зоны отдыха включает: твердые виды покрытия проезда, комбинированные - дорожек (плитка, утопленная в газон), озеленение, питьевые фонтанчики, скамьи, урны, малые контейнеры для мусора, оборудование пляжа (навесы от солнца, лежаки, кабинки для переодевания), туалетные кабины.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5.2.4.1. При проектировании озеленения следует обеспечивать: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сохранение травяного покрова, древесно-кустарниковой и прибрежной растительности не менее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чем на 80 % общей площади зоны отдыха;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озеленение и формирование берегов водоема (берегоукрепительный пояс на оползневых и эродируемых склонах, склоновые водозадерживающие пояса - головной дренаж и пр.);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недопущение использования территории зоны отдыха для иных целей (выгуливания собак, устройства игровых городков, аттракционов и т.п.).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5.2.4.2. Возможно размещение ограждения, уличного технического оборудования (торговые тележки "вода", "мороженое").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5.3. Парки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5.3.1. На территории поселка Коренево проектируются следующие виды парков: многофункциональные, специализированные, парки жилых районов. Проектирование благоустройства парка зависит от его функционального назначения. На территории парка более </w:t>
      </w:r>
      <w:smartTag w:uri="urn:schemas-microsoft-com:office:smarttags" w:element="metricconverter">
        <w:smartTagPr>
          <w:attr w:name="ProductID" w:val="10 га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га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предусматривать систему местных проездов для функционирования мини-транспорта, оборудованную остановочными павильонами (навес от дождя, скамья, урна, расписание движения транспорта).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Многофункциональный парк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5.3.2. Многофункциональный парк обычно предназначен для периодического массового отдыха, развлечения, активного и тихого отдыха, устройства аттракционов для взрослых и детей.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5.3.3. На территории многофункционального парка следует предусматривать: систему аллей, дорожек и площадок, парковые сооружения (аттракционы, беседки, павильоны, туалеты и др.). Мероприятия благоустройства и плотность дорожек в различных зонах парка должны соответствовать допустимой рекреационной нагрузке (</w:t>
      </w:r>
      <w:hyperlink r:id="rId5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таблицы 10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5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11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к настоящим Правилам благоустройства). Назначение и размеры площадок, вместимость парковых сооружений следует проектировать с учетом </w:t>
      </w:r>
      <w:hyperlink r:id="rId5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Приложения 5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 настоящим Правилам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5.3.4.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Как правило, обязательный перечень элементов благоустройства на территории многофункционального парка включает: твердые виды покрытия (плиточное мощение) основных дорожек и площадок (кроме спортивных и детских), элементы сопряжения поверхностей, озеленение, элементы декоративно-прикладного оформления, водные устройства (водоемы, фонтаны), скамьи, урны и малые контейнеры для мусора, ограждение (парка в целом, зон аттракционов, отдельных площадок или насаждений), оборудование площадок, уличное техническое оборудование (тележки "вода", "мороженое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"), осветительное оборудование, оборудование архитектурно-декоративного освещения, носители информации о зоне парка или о парке в целом.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5.3.4.1.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Следует применение различных видов и приемов озеленения: вертикального (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перголы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трельяжи, шпалеры), мобильного (контейнеры, вазоны), создание декоративных композиций из деревьев, кустарников, цветочного оформления, экзотических видов растений.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5.3.4.2. Возможно размещение некапитальных нестационарных сооружений мелкорозничной торговли и питания, туалетных кабин.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Специализированные парки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5.3.5. Специализированные парки поселка Коренево предназначены для организации специализированных видов отдыха. Состав и количество парковых сооружений, элементы благоустройства, как правило, зависят от тематической направленности парка, определяются заданием на проектирование и проектным решением.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5.3.6. Как правило, обязательный перечень элементов благоустройства на территории специализированных парков включает: твердые виды покрытия основных дорожек, элементы сопряжения поверхностей, скамьи, урны, информационное оборудование (схема парка). Допускается размещение ограждения, туалетных кабин.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Парк жилого района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5.3.7. Парк жилого района обычно предназначен для организации активного и тихого отдыха населения жилого района. На территории парка следует предусматривать: систему аллей и дорожек, площадки (детские, тихого и активного отдыха, спортивные). Рядом с территорией парка или в его составе может быть расположен спортивный комплекс жилого района, детские спортивно-игровые комплексы, места для катания на роликах.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5.3.8. Как правило, обязательный перечень элементов благоустройства на территории парка жилого района включает: твердые виды покрытия основных дорожек, элементы сопряжения поверхностей, озеленение, скамьи, урны и малые контейнеры для мусора, оборудование площадок, осветительное оборудование.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5.3.8.1. При озеленении парка жилого района следует предусматривать цветочное оформление с использованием видов растений, характерных для данной климатической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зоны.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5.3.8.2.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Возможно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предусматривать ограждение территории парка, размещение уличного технического оборудования (торговые тележки "вода", "мороженое") и некапитальных нестационарных сооружений питания (летние кафе).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5.4. Сады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5.4.1. На территории поселка Коренево следует формировать следующие виды садов: сады отдыха и прогулок, сады при сооружениях, сады-выставки, сады на крышах и др.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Сад отдыха и прогулок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5.4.2. Сад отдыха и прогулок обычно предназначен для организации кратковременного отдыха населения. Допускается транзитное пешеходное движение по территории сада.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5.4.3. Как правило, обязательный перечень элементов благоустройства на территории сада отдыха и прогулок включает: твердые виды покрытия дорожек в виде плиточного мощения, элементы сопряжения поверхностей, озеленение, скамьи, урны, уличное техническое оборудование (тележки "вода", "мороженое"), осветительное оборудование.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5.4.3.1. Следует предусматривать колористическое решение покрытия, размещение водных устройств, элементов декоративно-прикладного оформления, оборудования архитектурно-декоративного освещения, формирование пейзажного характера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5.4.3.2.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Возможно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предусматривать размещение ограждения, некапитальных нестационарных сооружений питания (летние кафе).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Сады при зданиях и сооружениях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5.4.4. Сады при зданиях и сооружениях обычно формируются у зданий общественных организаций, зрелищных учреждений и других зданий и сооружений общественного назначения. Планировочная структура сада, как правило, должна обеспечивать рациональные подходы к объекту и быструю эвакуацию посетителей.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5.4.5. Обязательный, рекомендуемый и допускаемый перечень элементов благоустройства сада рекомендуется принимать согласно </w:t>
      </w:r>
      <w:hyperlink r:id="rId5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5.4.3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 Приемы озеленения и цветочного оформления следует применять в зависимости от функционального назначения зданий и сооружений: партерные (репрезентативный, парадный сад), интерьерные - с площадками отдыха, кулисами, беседками, ландшафтными цветниками (сад при зрелищных учреждениях).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Сад-выставка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5.4.6. Сад-выставка (скульптуры, цветов, произведений декоративно-прикладного искусства и др.), как правило, - экспозиционная территория, действующая как самостоятельный объект или как часть городского парка. Планировочная организация сада-выставки обычно должна быть направлена на выгодное представление экспозиции и создание удобного движения при ее осмотре.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5.4.7. Обязательный, рекомендуемый и допускаемый перечень элементов благоустройства сада при сооружениях рекомендуется принимать согласно </w:t>
      </w:r>
      <w:hyperlink r:id="rId6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5.4.3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 Кроме того, следует размещать информационное оборудование со схемой организации и наименованиями экспозиции. Приемы озеленения следует ориентировать на создание хороших условий для осмотра экспозиции: газонные партеры, зеленые кулисы и боскеты.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Сады на крышах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5.4.8. Сады на крышах могут размещаться на плоских крышах жилых, общественных и производственных зданий и сооружений в целях создания среды для кратковременного отдыха, благоприятных эстетических и микроклиматических условий. Проектирование сада на крыше кроме решения задач озеленения обычно требует учета комплекса внешних (климатических, экологических) и внутренних (механические нагрузки, влажностный и температурный режим здания) факторов. Перечень элементов благоустройства сада на крыше следует определять проектным решением.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5.5. Бульвары, скверы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5.5.1. Бульвары и скверы обычно предназначены для организации кратковременного отдыха, прогулок, транзитных пешеходных передвижений.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5.5.2. Как правило, обязательный перечень элементов благоустройства на территории бульваров и скверов включает: твердые виды покрытия дорожек и площадок, элементы сопряжения поверхностей, озеленение, скамьи, урны или малые контейнеры для мусора, осветительное оборудование, оборудование архитектурно-декоративного освещения.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5.5.2.1. Следует проектировать покрытие дорожек преимущественно в виде плиточного мощения, предусматривать колористическое решение покрытия, размещение элементов декоративно-прикладного оформления, низких декоративных ограждений.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5.5.2.2. При озеленении бульваров следует предусматривать полосы насаждений, изолирующих внутренние территории бульвара от улиц, перед крупными общественными зданиями - широкие видовые разрывы с установкой фонтанов и разбивкой цветников, на бульварах вдоль набережных следует устраивать площадки отдыха, обращенные к водному зеркалу. При озеленении скверов следует использовать приемы зрительного расширения озеленяемого пространства.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5.5.2.3. Возможно размещение технического оборудования (тележки "вода", "мороженое").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Раздел 6. БЛАГОУСТРОЙСТВО НА ТЕРРИТОРИЯХ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ПРОИЗВОДСТВЕННОГО НАЗНАЧЕНИЯ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6.1. Общие положения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6.1.1. Требования к проектированию благоустройства на территориях производственного назначения определяются ведомственными нормативами. Объектами нормирования благоустройства на территориях производственного назначения, как правило, являются общественные пространства в зонах производственной застройки и озелененные территории санитарно-защитных зон. Приемы благоустройства и озеленения в зависимости от отраслевой направленности производства рекомендуется применять в соответствии с </w:t>
      </w:r>
      <w:hyperlink r:id="rId6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Приложением 6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 настоящим Правилам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6.2. Озелененные территории санитарно-защитных зон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6.2.1. Площадь озеленения санитарно-защитных зон (СЗЗ) территорий производственного назначения должна определяться проектным решением в соответствии с требованиями </w:t>
      </w:r>
      <w:hyperlink r:id="rId62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СанПиН 2.2.1/2.1.1.1200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6.2.2. Как правило, обязательный перечень элементов благоустройства озелененных территорий СЗЗ включает: элементы сопряжения озелененного участка с прилегающими территориями (бортовой камень, подпорные стенки, др.), элементы защиты насаждений и участков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6.2.2.1. Озеленение следует формировать в виде живописных композиций, исключающих однообразие и монотонность.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Раздел 7. ОБЪЕКТЫ БЛАГОУСТРОЙСТВА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НА ТЕРРИТОРИЯХ ТРАНСПОРТНЫХ И ИНЖЕНЕРНЫХ КОММУНИКАЦИЙ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40"/>
          <w:szCs w:val="40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40"/>
          <w:szCs w:val="40"/>
          <w:lang w:eastAsia="ru-RU"/>
        </w:rPr>
        <w:t xml:space="preserve">поселка Коренево 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7.1. Общие положения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7.1.1. Объектами нормирования благоустройства на территориях транспортных коммуникаций населенного пункта обычно является улично-дорожная сеть (УДС) населенного пункта в границах красных линий, пешеходные переходы различных типов. Проектирование благоустройства возможно производить на сеть улиц определенной категории, отдельную улицу или площадь, часть улицы или площади, транспортное сооружение.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7.1.2. Объектами нормирования благоустройства на территориях инженерных коммуникаций обычно являются охранно-эксплуатационные зоны магистральных сетей, инженерных коммуникаций, технические зоны метрополитена.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7.1.3. Проектирование комплексного благоустройства на территориях транспортных и инженерных коммуникаций города следует вести с учетом </w:t>
      </w:r>
      <w:hyperlink r:id="rId63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СНиП 35-01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64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СНиП 2.05.02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6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ГОСТ </w:t>
        </w:r>
        <w:proofErr w:type="gramStart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Р</w:t>
        </w:r>
        <w:proofErr w:type="gramEnd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 52289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6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ГОСТ Р 52290-2004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6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ГОСТ Р 51256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обеспечивая условия безопасности населения и защиту прилегающих территорий от воздействия транспорта и инженерных коммуникаций. Размещение подземных инженерных сетей города в границах УДС следует  вести преимущественно в проходных коллекторах.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7.2. Улицы и дороги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7.2.1. Улицы и дороги на территории поселка Коренево по назначению и транспортным характеристикам обычно подразделяются на магистральные улицы общегородского и районного значения, улицы и дороги местного значения.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7.2.2. Как правило, обязательный перечень элементов благоустройства на территории улиц и дорог включает: твердые виды покрытия дорожного полотна и тротуаров, элементы сопряжения поверхностей, озеленение вдоль улиц и дорог, ограждения опасных мест, осветительное оборудование, носители информации дорожного движения (дорожные знаки, разметка, светофорные устройства).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7.2.2.1. Виды и конструкции дорожного покрытия проектируются с учетом категории улицы и обеспечением безопасности движения. Рекомендуемые материалы для покрытий улиц и дорог приведены в </w:t>
      </w:r>
      <w:hyperlink r:id="rId6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Приложении 7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 настоящим Правилам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7.2.2.2. 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улично-дорожной сети в соответствии со СНиПами. Возможно размещение деревьев в мощении. Размещение зеленых насаждений у поворотов и остановок при нерегулируемом движении следует проектировать согласно </w:t>
      </w:r>
      <w:hyperlink r:id="rId6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7.4.2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Правилам благоустройства. Следует предусматривать увеличение буферных зон между краем проезжей части и ближайшим рядом деревьев - за пределами зоны риска следует высаживать специально выращиваемые для таких объектов растения (</w:t>
      </w:r>
      <w:hyperlink r:id="rId7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16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2 к настоящим Правилам Благоустройства).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7.2.2.3. Ограждения на территории транспортных коммуникаций обычно предназначены для организации безопасности передвижения транспортных средств и пешеходов. Ограждения улично-дорожной сети и искусственных сооружений (эстакады, путепроводы, мосты, др.) следует проектировать в соответствии с </w:t>
      </w:r>
      <w:hyperlink r:id="rId7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ГОСТ </w:t>
        </w:r>
        <w:proofErr w:type="gramStart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Р</w:t>
        </w:r>
        <w:proofErr w:type="gramEnd"/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 52289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72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 xml:space="preserve">ГОСТ </w:t>
        </w:r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lastRenderedPageBreak/>
          <w:t>26804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7.2.2.4. Для освещения магистральных улиц на участках между пересечениями, на эстакадах, мостах и путепроводах опоры светильников следует располагать с двухсторонней расстановкой (симметрично или в шахматном порядке), по оси разделительной полосы, то же - с подвеской светильников между высокими опорами на тросах. Расстояние между опорами следует устанавливать в зависимости от типа светильников, источников света и высоты их установки, но не более </w:t>
      </w:r>
      <w:smartTag w:uri="urn:schemas-microsoft-com:office:smarttags" w:element="metricconverter">
        <w:smartTagPr>
          <w:attr w:name="ProductID" w:val="5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Возможно размещение оборудования декоративно-художественного (праздничного) освещения.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7.3. Площади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7.3.1.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По функциональному назначению площади обычно подразделяются на: главные (у зданий органов власти, общественных организаций),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(у театров, памятников, кинотеатров, музеев, торговых центров, стадионов, парков, рынков и др.), общественно-транспортные (у вокзалов, станций метрополитена, на въездах в город), мемориальные (у памятных объектов или мест), площади транспортных развязок.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 проектировании благоустройства следует обеспечивать максимально возможное разделение пешеходного и транспортного движения, основных и местных транспортных потоков.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7.3.2. Территории площади, как правило, включают: проезжую часть, пешеходную часть, участки и территории озеленения. При многоуровневой организации пространства площади пешеходную часть следует частично или полностью совмещать с дневной поверхностью, а в подземном уровне в зоне внеуличных пешеходных переходов размещать остановки и станции городского массового транспорта, места для парковки легковых автомобилей, инженерное оборудование и коммуникации, погрузочно-разгрузочные площадки, туалеты, площадки с контейнерами для сбора мусора.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7.3.3. Обязательный перечень элементов благоустройства на территории площади следует принимать в соответствии с </w:t>
      </w:r>
      <w:hyperlink r:id="rId73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пунктом 7.2.2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 В зависимости от функционального назначения площади следует размещать следующие дополнительные элементы благоустройства: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на главных,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мемориальных площадях - произведения монументально-декоративного искусства, водные устройства (фонтаны);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на общественно-транспортных площадях - остановочные павильоны, некапитальные нестационарные сооружения мелкорозничной торговли, питания, бытового обслуживания, средства наружной рекламы и информации.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7.3.3.1. Виды покрытия пешеходной части площади обычно должны предусматривать возможность проезда автомобилей специального назначения (пожарных, аварийных, уборочных и др.), временной парковки легковых автомобилей.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7.3.3.2. Места возможного проезда и временной парковки автомобилей на пешеходной части площади следует выделять цветом или фактурой покрытия, мобильным озеленением (контейнеры, вазоны), переносными ограждениями. Ширину прохода рекомендуется проектировать в соответствии с </w:t>
      </w:r>
      <w:hyperlink r:id="rId74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Приложением N 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 настоящим Правилам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7.3.3.3. При озеленении площади следует использовать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периметральное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озеленение, насаждения в центре площади (сквер или островок безопасности), а также совмещение этих приемов. В условиях исторической среды населенного пункта или сложившейся застройки рекомендуется применение компактных и (или) мобильных приемов озеленения. Озеленение островка безопасности в центре площади следует осуществлять в виде партерного озеленения или высоких насаждений с учетом необходимого угла видимости для водителей согласно </w:t>
      </w:r>
      <w:hyperlink r:id="rId7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пункту 7.4.2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7.4. Пешеходные переходы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7.4.1. Пешеходные переходы следует  размещать в местах пересечения основных пешеходных коммуникаций с городскими улицами и дорогами. Пешеходные переходы обычно проектируются в одном уровне с проезжей частью улицы (наземные), либо вне уровня проезжей части улицы - внеуличные (надземные и подземные).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7.4.2.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При размещении наземного пешеходного перехода на улицах нерегулируемого движения следует обеспечивать треугольник видимости, в зоне которого не следует допускать размещение строений, некапитальных нестационарных сооружений, рекламных щитов, зеленых насаждений высотой более </w:t>
      </w:r>
      <w:smartTag w:uri="urn:schemas-microsoft-com:office:smarttags" w:element="metricconverter">
        <w:smartTagPr>
          <w:attr w:name="ProductID" w:val="0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Стороны треугольника следует  принимать: 8 x </w:t>
      </w:r>
      <w:smartTag w:uri="urn:schemas-microsoft-com:office:smarttags" w:element="metricconverter">
        <w:smartTagPr>
          <w:attr w:name="ProductID" w:val="4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 разрешенной скорости движения транспорта </w:t>
      </w:r>
      <w:smartTag w:uri="urn:schemas-microsoft-com:office:smarttags" w:element="metricconverter">
        <w:smartTagPr>
          <w:attr w:name="ProductID" w:val="40 км/ч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 км/ч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; 10 x </w:t>
      </w:r>
      <w:smartTag w:uri="urn:schemas-microsoft-com:office:smarttags" w:element="metricconverter">
        <w:smartTagPr>
          <w:attr w:name="ProductID" w:val="5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при скорости </w:t>
      </w:r>
      <w:smartTag w:uri="urn:schemas-microsoft-com:office:smarttags" w:element="metricconverter">
        <w:smartTagPr>
          <w:attr w:name="ProductID" w:val="60 км/ч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60 км/ч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7.4.3. Обязательный перечень элементов благоустройства наземных пешеходных переходов обычно включает: дорожную разметку, пандусы для съезда с уровня тротуара на уровень проезжей части, осветительное оборудование.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7.4.3.1. Если в составе наземного пешеходного перехода расположен "островок безопасности", приподнятый над уровнем дорожного полотна, в нем следует предусматривать проезд шириной не менее </w:t>
      </w:r>
      <w:smartTag w:uri="urn:schemas-microsoft-com:office:smarttags" w:element="metricconverter">
        <w:smartTagPr>
          <w:attr w:name="ProductID" w:val="0,9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0,9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 уровне транспортного полотна для беспрепятственного передвижения колясок (детских, инвалидных, хозяйственных).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7.5. Технические зоны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транспортных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инженерных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коммуникаций,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водоохранные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зоны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7.5.1.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На территории населенного пункта обычно предусматривают следующие виды технических (охранно-эксплуатационных) зон, выделяемые линиями градостроительного регулирования: магистральных коллекторов и трубопроводов, кабелей высокого и низкого напряжения, слабых токов, линий высоковольтных передач, метрополитена, в том числе мелкого заложения.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7.5.2.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На территории выделенных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передач, как правило, не допускается прокладка транспортно-пешеходных коммуникаций с твердыми видами покрытий, установка осветительного оборудования, средств наружной рекламы и информации, устройство площадок (детских, отдыха, стоянок автомобилей, установки мусоросборников), возведение любых видов сооружений, в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т.ч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 некапитальных нестационарных, кроме технических, имеющих отношение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 обслуживанию и эксплуатации проходящих в технической зоне коммуникаций.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7.5.3. В зоне линий высоковольтных передач напряжением менее 110 кВт возможно размещение площадок для выгула и дрессировки собак. Озеленение следует проектировать в виде цветников и газонов по внешнему краю зоны, далее - посадок кустарника и групп низкорастущих деревьев с поверхностной (неглубокой) корневой системой.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7.5.4. На территории технических зон метрополитена по согласованию с уполномоченными структурами метрополитена возможна организация бульваров, скверов, участков зеленых насаждений (все насаждения - с неглубокой, поверхностной корневой системой), установка некапитальных нестационарных сооружений, размещение площадок для стоянок автомобилей и выгула собак. Площадки для выгула собак следует располагать не ближе </w:t>
      </w:r>
      <w:smartTag w:uri="urn:schemas-microsoft-com:office:smarttags" w:element="metricconverter">
        <w:smartTagPr>
          <w:attr w:name="ProductID" w:val="5,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5,0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красных линий улиц и дорог.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7.5.5. Благоустройство полосы отвода железной дороги следует проектировать с учетом </w:t>
      </w:r>
      <w:hyperlink r:id="rId7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СНиП 32-01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7.5.6. Благоустройство территорий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водоохранных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зон следует проектировать в соответствии с водным </w:t>
      </w:r>
      <w:hyperlink r:id="rId7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законодательством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Раздел 8. ЭКСПЛУАТАЦИЯ ОБЪЕКТОВ БЛАГОУСТРОЙСТВА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8.1. Общие положения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8.1.1.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состав правил эксплуатации объектов благоустройства следует включать следующие разделы (подразделы): уборка территории, порядок содержания элементов благоустройства, работы по озеленению территорий и содержанию зеленых насаждений, содержание и эксплуатация дорог, освещение территории, проведения работ при строительстве, ремонте и реконструкции коммуникаций, содержание животных, особые требования к доступности городской среды, праздничное оформление населенного пункта, основные положения о контроле за эксплуатацией объектов благоустройства.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 Уборка территории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8.2.1.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Физических и юридических лиц, независимо от их организационно-правовых форм, следует обязывать обеспечивать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законодательством, </w:t>
      </w:r>
      <w:hyperlink r:id="rId7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разделом 8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  и порядком сбора, вывоза и утилизации отходов производства и потребления, утверждаемых органом местного самоуправления.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средств, предусмотренных на эти цели в бюджете муниципального образования.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8.2.2. Промышленные организации обязывать создавать защитные зеленые полосы, ограждать жилые кварталы от производственных сооружений, благоустраивать и содержать в исправности и чистоте выезды из организации и строек на магистрали и улицы.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8.2.3. На территории поселка Коренево запрещается накапливать и размещать отходы производства и потребления в несанкционированных местах.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Лиц, разместивших отходы производства и потребления в несанкционированных местах, обязывать за свой счет производить уборку и очистку данной территории, а при необходимости - рекультивацию земельного участка.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с </w:t>
      </w:r>
      <w:hyperlink r:id="rId7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пунктом 8.2.1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8.2.4. Сбор и вывоз отходов производства и потребления следует осуществлять по контейнерной или бестарной системе в установленном порядке.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8.2.5. На территории общего пользования поселка Коренево следует ввести запрет на сжигание отходов производства и потребления.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8.2.6. Организацию уборки территорий поселка Коренево следует осуществлять на основании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использования показателей нормативных объемов образования отходов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у их производителей.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8.2.7. Вывоз бытовых отходов производства и потребления из жилых домов, организаций торговли и общественного питания, культуры, детских и лечебных заведений следует осуществлять указанным организациям и домовладельцам, а также иным производителям отходов производства и потребления самостоятельно либо на основании договоров со специализированными организациями.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Вывоз отходов, образовавшихся во время ремонта, следует осуществлять в специально отведенные для этого места лицам, производившим этот ремонт, самостоятельно.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Следует ввести запрет на складирование отходов, образовавшихся во время ремонта, в места временного хранения отходов.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8.2.8. Для сбора отходов производства и потребления физических и юридических лиц, указанных в </w:t>
      </w:r>
      <w:hyperlink r:id="rId8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пункте 8.2.1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благоустройства, следует организовать места временного хранения отходов и осуществлять его уборку и техническое обслуживание.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Разрешение на размещение мест временного хранения отходов дает Администрация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8.2.9.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случае если производитель отходов, осуществляющий свою бытовую и хозяйственную деятельность на земельном участке, в жилом или нежилом помещении на основании договора аренды или иного соглашения с собственником, не организовал сбор, вывоз и утилизацию отходов самостоятельно, обязанности по сбору, вывозу и утилизации отходов данного производителя отходов следует возлагать на собственника вышеперечисленных объектов недвижимости, ответственного за уборку территорий в соответствии с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</w:t>
      </w:r>
      <w:hyperlink r:id="rId8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разделом 8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8.2.10. Для предотвращения засорения улиц, площадей, скверов и других общественных мест отходами производства и потребления следует устанавливать специально предназначенные для временного хранения отходов емкости малого размера (урны, баки).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Установку емкостей для временного хранения отходов производства и потребления и их очистку следует осуществлять лицам, ответственным за уборку соответствующих территорий в соответствии с </w:t>
      </w:r>
      <w:hyperlink r:id="rId82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пунктом 8.2.1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Урны (баки) следует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8.2.11.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мусоровозный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транспорт, следует производить работникам организации, осуществляющей вывоз отходов.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8.2.12. Вывоз отходов следует осуществлять способами, исключающими возможность их потери при перевозке, создания аварийной ситуации, причинения транспортируемыми отходами вреда здоровью людей и окружающей среде.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Вывоз опасных отходов следует осуществлять организациям, имеющим лицензию, в соответствии с требованиями </w:t>
      </w:r>
      <w:hyperlink r:id="rId83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законодательства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Российской Федерации.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8.2.13. При уборке в ночное время следует принимать меры, предупреждающие шум.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8.2.14. Уборку и очистку трамвайных, троллейбусных и автобусных остановок следует производить организациям, в обязанность которых входит уборка территорий улиц, на которых расположены эти остановки.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8.2.15. Уборку и очистку конечных трамвайных, троллейбусных и автобусных остановок, территорий диспетчерских пунктов следует обеспечивать организации, эксплуатирующей данные объекты.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Уборку и очистку остановок, на которых расположены некапитальные объекты торговли, следует осуществлять владельцам некапитальных объектов торговли в границах прилегающих территорий, если иное не установлено договорами аренды земельного участка, безвозмездного срочного пользования земельным участком, пожизненного наследуемого владения.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Границу прилегающих территорий следует определять: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на улицах с односторонней застройкой по длине занимаемого участка, а по ширине - на всю ширину улицы, включая противоположный тротуар и </w:t>
      </w:r>
      <w:smartTag w:uri="urn:schemas-microsoft-com:office:smarttags" w:element="metricconverter">
        <w:smartTagPr>
          <w:attr w:name="ProductID" w:val="10 метров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метров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за тротуаром;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длине дороги, включая 10-метровую зеленую зону;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на строительных площадках - территория не менее </w:t>
      </w:r>
      <w:smartTag w:uri="urn:schemas-microsoft-com:office:smarttags" w:element="metricconverter">
        <w:smartTagPr>
          <w:attr w:name="ProductID" w:val="15 метров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15 метров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ограждения стройки по всему периметру;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для некапитальных объектов торговли, общественного питания и бытового обслуживания населения - в радиусе не менее </w:t>
      </w:r>
      <w:smartTag w:uri="urn:schemas-microsoft-com:office:smarttags" w:element="metricconverter">
        <w:smartTagPr>
          <w:attr w:name="ProductID" w:val="10 метров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метров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8.2.16. Эксплуатацию и содержание в надлежащем санитарно-техническом состоянии водоразборных колонок, в том числе их очистку от мусора, льда и снега, а также обеспечение безопасных подходов к ним следует возлагать на организации, в чьей собственности находятся колонки.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8.2.17. Организацию работы по очистке и уборке территории рынков и прилегающих к ним территорий следует  возлагать на администрации рынков в соответствии с действующими санитарными нормами и правилами торговли на рынках.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8.2.18. Содержание и уборку скверов и прилегающих к ним тротуаров, проездов и газонов рекомендуется осуществлять специализированным организациям по озеленению поселка по соглашению с органом местного самоуправления за счет средств, предусмотренных в бюджете поселка Коренево на соответствующий финансовый год на эти цели.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8.2.19. Содержание и уборку садов, скверов, парков, зеленых насаждений, находящихся в собственности организаций, собственников помещений либо на прилегающих территориях, следует производить силами и средствами этих организаций, собственников помещений самостоятельно или по договорам со специализированными организациями под контролем органов местного самоуправления.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8.2.20. Уборку мостов, путепроводов, пешеходных переходов, виадуков, прилегающих к ним территорий, а также содержание коллекторов, труб ливневой канализации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дождеприемных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колодцев следует производить организациям, обслуживающим данные объекты.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8.2.21. В жилых зданиях, не имеющих канализации, следует предусматривать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Следует устанавливать запрет на установку устройств наливных помоек, разлив помоев и нечистот за территорией домов и улиц, вынос отходов производства и потребления на уличные проезды.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8.2.22. Жидкие нечистоты следует вывозить по договорам или разовым заявкам организациям, имеющим специальный транспорт.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8.2.23. Рекомендовать собственникам помещений обеспечивать подъезды непосредственно к мусоросборникам и выгребным ямам.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8.2.24. Очистку и уборку водосточных канав, лотков, труб, дренажей, предназначенных для отвода поверхностных и грунтовых вод из дворов, следует производить лицам, указанным в </w:t>
      </w:r>
      <w:hyperlink r:id="rId84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пункте 8.2.1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8.2.25. Слив воды на тротуары, газоны, проезжую часть дороги не должен допускаться,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8.2.26. Вывоз пищевых отходов следует осуществлять с территории ежедневно. Остальной мусор следует вывозить систематически, по мере накопления, но не реже одного раза в три дня, а в периоды года с температурой выше 14 градусов - ежедневно.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8.2.27. Содержание и эксплуатацию санкционированных мест хранения и утилизации отходов производства и потребления следует осуществлять в установленном порядке.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8.2.28. Железнодорожные пути, проходящие в черте населенных пунктов поселка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Коренево в пределах полосы отчуждения (откосы выемок и насыпей, переезды, переходы через пути), следует убирать и содержать силами и средствами железнодорожных организаций, эксплуатирующих данные сооружения.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8.2.29. Уборку и очистку территорий, отведенных для размещения и эксплуатации линий электропередач, газовых, водопроводных и тепловых сетей, рекомендуется осуществлять силами и средствами организаций, эксплуатирующих указанные сети и линии электропередач. В случае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если указанные в данном пункте сети являются бесхозяйными, уборку и очистку территорий следует осуществлять организации, с которой заключен договор об обеспечении сохранности и эксплуатации бесхозяйного имущества.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8.2.30. При очистке смотровых колодцев, подземных коммуникаций грунт, мусор, нечистоты следует складировать в специальную тару с немедленной вывозкой силами организаций, занимающихся очистными работами.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Складирование нечистот на проезжую часть улиц, тротуары и газоны следует запрещать.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8.2.31. Сбор брошенных на улицах предметов, создающих помехи дорожному движению, следует возлагать на организации, обслуживающие данные объекты.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8.2.32. Администрация поселка Коренево вправе на добровольной основе привлекать граждан для выполнения работ по уборке, благоустройству и озеленению территории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Привлечение граждан к выполнению работ по уборке, благоустройству и озеленению территории поселка Коренево следует осуществлять на основании постановления администрации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8.3. Особенности уборки территории в весенне-летний период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8.3.1. Весенне-летнюю уборку территории рекомендуется производить с 15 апреля по 15 октября и предусматривать мойку, полив и подметание проезжей части улиц, тротуаров, площадей.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зависимости от климатических условий постановлением администрации поселка Коренево в период весенне-летней уборки может быть изменен.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8.3.2. Мойке следует подвергать всю ширину проезжей части улиц и площадей.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8.3.3. Уборку лотков и бордюр от песка, пыли, мусора после мойки следует  заканчивать к 7 часам утра.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8.3.4. Мойку и поливку тротуаров и дворовых территорий, зеленых насаждений и газонов следует производить силами организаций и собственниками помещений.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8.3.5. Мойку дорожных покрытий и тротуаров, а также подметание тротуаров следует  производить с 23 часов до 7 часов утра, а влажное подметание проезжей части улиц следует производить по мере необходимости с 9 часов утра до 21 часа.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8.4. Особенности уборки территории в осенне-зимний период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8.4.1. Осенне-зимнюю уборку территории следует проводить с 15 октября по 15 апреля и предусматривать уборку и вывоз мусора, снега и льда, грязи, посыпку улиц песком с примесью хлоридов.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зависимости от климатических условий постановлением администрации поселка Коренево период осенне-зимней уборки может быть изменен.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8.4.2. Укладку свежевыпавшего снега в валы и кучи следует разрешать на всех улицах, площадях, набережных, бульварах и скверах с последующей вывозкой.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8.4.3. В зависимости от ширины улицы и характера движения на ней валы следует укладывать либо по обеим сторонам проезжей части, либо с одной стороны проезжей части вдоль тротуара с оставлением необходимых проходов и проездов.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8.4.4. Посыпку песком с примесью хлоридов, как правило, следует начинать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немедленно с начала снегопада или появления гололеда.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первую очередь при гололеде посыпаются спуски, подъемы, перекрестки, места остановок общественного транспорта, пешеходные переходы.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Тротуары следует посыпать сухим песком без хлоридов.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8.4.5. Очистку от снега крыш и удаление сосулек следует производить с обеспечением следующих мер безопасности: назначение дежурных, ограждение тротуаров, оснащение страховочным оборудованием лиц, работающих на высоте.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Снег, сброшенный с крыш, следует немедленно вывозить.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На проездах, убираемых специализированными организациями, снег следует сбрасывать с крыш до вывозки снега, сметенного с дорожных покрытий, и укладывать в общий с ними вал.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8.4.6. Все тротуары, дворы, лотки проезжей части улиц, площадей, набережных, рыночные площади и другие участки с асфальтовым покрытием следует очищать от снега и обледенелого наката под скребок и посыпать песком до 8 часов утра.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8.4.7. Вывоз снега следует разрешать только на специально отведенные места отвала.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Места отвала снега рекомендуется обеспечить удобными подъездами, необходимыми механизмами для складирования снега.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8.4.8. Уборку и вывозку снега и льда с улиц, площадей, мостов, плотин, скверов и бульваров рекомендуется начинать немедленно с начала снегопада и производить, в первую очередь, с магистральных улиц, троллейбусных и автобусных трасс, мостов, плотин и путепроводов для обеспечения бесперебойного движения транспорта во избежание наката.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8.4.9. При уборке улиц, проездов, площадей специализированными организациями лицам, указанным в </w:t>
      </w:r>
      <w:hyperlink r:id="rId8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пункте 8.2.1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благоустройства, следует обеспечивать после прохождения снегоочистительной техники уборку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прибордюрных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лотков и расчистку въездов, пешеходных переходов, как со стороны строений, так и с противоположной стороны проезда, если там нет других строений.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 Порядок содержания элементов благоустройства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8.5.1. Общие требования к содержанию элементов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8.5.1.1. Содержание элементов благоустройства, включая работы по восстановлению и ремонту памятников, мемориалов, следует осуществлять физическим и (или) юридическим лицам, независимо от их организационно-правовых форм, владеющим соответствующими элементами благоустройства на праве собственности, хозяйственного ведения, оперативного управления, либо на основании соглашений с собственником или лицом, уполномоченным собственником.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Физическим и юридическим лицам следует </w:t>
      </w:r>
      <w:proofErr w:type="spellStart"/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следует</w:t>
      </w:r>
      <w:proofErr w:type="spellEnd"/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осуществлять организацию содержания элементов благоустройства, расположенных на прилегающих территориях.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Организацию содержания иных элементов благоустройства следует рекомендовать осуществлять администрации поселка Коренево по соглашениям со специализированными организациями в пределах средств, предусмотренных на эти цели в бюджете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8.5.1.2. Строительство и установку оград, заборов, газонных и тротуарных ограждений, киосков, палаток, павильонов, ларьков, стендов для объявлений и других устрой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ств сл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едует осуществлять в порядке, установленном законодательством Российской Федерации, субъекта Российской Федерации, нормативными правовыми актами Администрации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8.5.1.3. Строительные площадки следует ограждать по всему периметру плотным забором установленного образца. В ограждениях следует предусмотреть минимальное количество проездов.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Проезды, как правило, должны выходить на второстепенные улицы и оборудоваться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шлагбаумами или воротами.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Строительные площадки следует обеспечить благоустроенной проезжей частью не менее </w:t>
      </w:r>
      <w:smartTag w:uri="urn:schemas-microsoft-com:office:smarttags" w:element="metricconverter">
        <w:smartTagPr>
          <w:attr w:name="ProductID" w:val="20 метров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метров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у каждого выезда с оборудованием для очистки колес.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8.5.2. Световые вывески, реклама и витрины.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8.5.2.1. Установку всякого рода вывесок следует разрешать только после согласования эскизов с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8.5.2.2. Организациям, эксплуатирующим световые рекламы и вывески, следует ежедневно включать их с наступлением темного времени суток и выключать не ранее времени отключения уличного освещения, но не позднее наступления светового дня, обеспечивать своевременную замену перегоревших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газосветовых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трубок и электроламп.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случае неисправности отдельных знаков рекламы или вывески следует выключать полностью.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8.5.2.3. Витрины следует оборудовать специальными осветительными приборами.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8.5.2.4. Расклейку газет, афиш, плакатов, различного рода объявлений и реклам следует  разрешать только на специально установленных стендах.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8.5.2.5. Очистку от объявлений опор электротранспорта, уличного освещения, цоколя зданий, заборов и других сооружений следует осуществлять организациям, эксплуатирующим данные объекты.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8.5.2.6. Размещение и эксплуатацию средств наружной рекламы следует осуществлять в порядке, установленном решением Собрания депутатов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8.5.3. Строительство, установка и содержание малых архитектурных форм.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8.5.3.1. Физическим или юридическим лицам следует рекомендовать при содержании малых архитектурных форм производить их ремонт и окраску, согласовывая кодеры с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8.5.3.2. 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следует производить не реже одного раза в год.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8.5.3.3.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следует производить не реже одного раза в два года, а ремонт - по мере необходимости.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8.5.4. Ремонт и содержание зданий и сооружений.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8.5.4.1. Эксплуатацию зданий и сооружений, их ремонт следует производить в соответствии с установленными правилами и нормами технической эксплуатации.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8.5.4.2. Текущий и капитальный ремонт, окраску фасадов зданий и сооружений следует производить в зависимости от их технического состояния собственниками зданий и сооружений либо по соглашению с собственником иными лицами.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8.5.4.3. 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фасад, следует производить по согласованию с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8.5.4.4. Следует запрещать самовольное возведение хозяйственных и вспомогательных построек (дровяных сараев, будок, гаражей, голубятен, теплиц и т.п.) без получения соответствующего разрешения администрации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8.5.4.5. Следует запрещать производить какие-либо изменения балконов, лоджий, развешивать ковры, одежду, белье на балконах и окнах наружных фасадов зданий, выходящих на улицу, а также загромождать их разными предметами домашнего обихода.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8.5.4.6. Следует запрещать 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8.5.4.7. Рекомендовать установку указателей на зданиях с обозначением наименования улицы и номерных знаков домов, утвержденного образца, а на угловых домах - названия пересекающихся улиц.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 Работы по озеленению территорий и содержанию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зеленых насаждений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8.6.1. Озеленение территории, работы по содержанию и восстановлению парков, скверов, зеленых зон, содержание и охрана городских лесов следует осуществлять специализированным организациям по договорам с Администрацией поселка Коренево в пределах средств, предусмотренных в бюджете поселка Коренево на эти цели.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8.6.2. Физическим и юридическим лицам, в собственности или в пользовании которых находятся земельные участки, следует обеспечивать содержание и сохранность зеленых насаждений, находящихся на этих участках, а также на прилегающих территориях.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8.6.3. Новые посадки деревьев и кустарников на территории улиц, площадей, парков, скверов и кварталов многоэтажной застройки, цветочное оформление скверов и парков, а также капитальный ремонт и реконструкцию объектов ландшафтной архитектуры следует производить только по проектам, согласованным с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8.6.4. Лицам, указанным в </w:t>
      </w:r>
      <w:hyperlink r:id="rId8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пунктах 8.6.1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</w:t>
      </w:r>
      <w:hyperlink r:id="rId8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8.6.2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благоустройства, следует: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доводить до сведения органов местного самоуправления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проводить своевременный ремонт ограждений зеленых насаждений.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8.6.5. На площадях зеленых насаждений следует установить запрет на следующее: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ходить и лежать на газонах и в молодых лесных посадках;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ломать деревья, кустарники, сучья и ветви, срывать листья и цветы, сбивать и собирать плоды;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разбивать палатки и разводить костры;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засорять газоны, цветники, дорожки и водоемы;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портить скульптуры, скамейки, ограды;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ездить на велосипедах, мотоциклах, лошадях, тракторах и автомашинах;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парковать автотранспортные средства на газонах;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пасти скот;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- обнажать корни деревьев на расстоянии ближе </w:t>
      </w:r>
      <w:smartTag w:uri="urn:schemas-microsoft-com:office:smarttags" w:element="metricconverter">
        <w:smartTagPr>
          <w:attr w:name="ProductID" w:val="1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от ствола и засыпать шейки деревьев землей или строительным мусором;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добывать растительную землю, песок и производить другие раскопки;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выгуливать и отпускать с поводка собак в парках, лесопарках, скверах и иных территориях зеленых насаждений;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сжигать листву и мусор на территории общего пользования муниципального образования.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8.6.6. Следует установить запрет на самовольную вырубку деревьев и кустарников.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8.6.7.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муниципального образования, следует производить только по письменному разрешению администрации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8.6.8. За вынужденный снос крупномерных деревьев и кустарников, связанных с застройкой или прокладкой подземных коммуникаций, рекомендуется брать восстановительную стоимость.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8.6.9. Выдачу разрешения на снос деревьев и кустарников следует производить после оплаты восстановительной стоимости.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Если указанные насаждения подлежат пересадке, выдачу разрешения следует производить без уплаты восстановительной стоимости.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Размер восстановительной стоимости зеленых насаждений и место посадок определяются 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Восстановительную стоимость зеленых насаждений следует зачислять в бюджет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8.6.10. За всякое повреждение или самовольную вырубку зеленых насаждений, а также за непринятие мер охраны и халатное отношение к зеленым насаждениям с виновных следует взимать восстановительную стоимость поврежденных или уничтоженных насаждений.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8.6.11. Оценку стоимости плодово-ягодных насаждений и садов, принадлежащих гражданам и попадающих в зону строительства жилых и промышленных зданий, следует производить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8.6.12. За незаконную вырубку или повреждение деревьев на территории городских лесов виновным лицам следует возмещать убытки.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8.6.13. Учет, содержание, клеймение, снос, обрезку, пересадку деревьев и кустарников следует производить силами и средствами: специализированной организации - на улицах, по которым проходят маршруты пассажирского транспорта; жилищно-эксплуатационных организаций - на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внутридворовых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территориях многоэтажной жилой застройки; лесхоза или иной специализированной организации - в городских лесах.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Если при этом будет установлено, что гибель деревьев произошла по вине отдельных граждан или должностных лиц, то размер восстановительной стоимости следует определять по ценам на здоровые деревья.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8.6.14.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поселка Коренево для принятия необходимых мер.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8.6.15. Разрешение на вырубку сухостоя следует выдавать администрации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8.6.16. Снос деревьев, кроме ценных пород деревьев, и кустарников в зоне индивидуальной застройки следует осуществлять собственникам земельных участков самостоятельно за счет собственных средств.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8.7. Содержание и эксплуатация дорог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8.7.1. С целью сохранения дорожных покрытий на территории поселка Коренево следует запрещать: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подвоз груза волоком;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сбрасывание при погрузочно-разгрузочных работах на улицах рельсов, бревен, железных балок, труб, кирпича, других тяжелых предметов и складирование их;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перегон по улицам населенных пунктов, имеющим твердое покрытие, машин на гусеничном ходу;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движение и стоянка большегрузного транспорта на внутриквартальных пешеходных дорожках, тротуарах.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8.7.2. Специализированным организациям следует производить уборку территорий поселка Коренево на основании соглашений с лицами, указанными в </w:t>
      </w:r>
      <w:hyperlink r:id="rId8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пункте 8.2.1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настоящих Правил благоустройства.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8.7.3.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Текущий и капитальный ремонт, содержание, строительство и реконструкция автомобильных дорог общего пользования, мостов, тротуаров и иных транспортных инженерных сооружений в границах поселка Коренево (за исключением автомобильных дорог общего пользования, мостов и иных транспортных инженерных сооружений федерального и регионального значения) следует осуществлять специализированным организациям по договорам с администрацией поселка Коренево в соответствии с планом капитальных вложений.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8.7.4. Эксплуатацию, текущий и капитальный ремонт светофоров, дорожных знаков, разметки и иных объектов обеспечения безопасности уличного движения следует осуществлять специализированным организациям по договорам с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8.7.5. Организациям, в ведении которых находятся подземные сети, следует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Крышки люков, колодцев, расположенных на проезжей части улиц и тротуаров, в случае их повреждения или разрушения следует немедленно огородить и в течение 6 часов восстановить организациям, в ведении которых находятся коммуникации.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8.8. Освещение территории 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8.8.1. Улицы, дороги, площади, набережные, мосты, бульвары и пешеходные аллеи, общественные и рекреационные территории, территории жилых кварталов, микрорайонов, жилых домов, территории промышленных и коммунальных организаций, а также арки входов, дорожные знаки и указатели, элементы информации о населенных пунктах следует освещать в темное время суток по расписанию, утвержденному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Обязанность по освещению данных объектов следует возлагать на их собственников или уполномоченных собственником лиц.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8.8.2. Освещение территории поселка Коренево следует осуществлять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энергоснабжающим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организациям по договорам с физическими и юридическими лицами, независимо от их организационно-правовых форм, являющимся собственниками отведенных им в установленном порядке земельных участков.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8.8.3. Строительство, эксплуатацию, текущий и капитальный ремонт сетей наружного освещения улиц следует осуществлять специализированным организациям по договорам с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8.9. Проведение работ при строительстве, ремонте,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реконструкции коммуникаций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8.9.1.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работы), следует производить только при наличии письменного разрешения (ордера на проведение земляных работ), выданного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Аварийные работы следует начинать владельцам сетей по телефонограмме или по уведомлению Администрации поселка Коренево с последующим оформлением разрешения в 3-дневный срок.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8.9.2. Разрешение на производство работ по строительству, реконструкции, ремонту коммуникаций следует выдавать Администрации поселка Коренево при предъявлении: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проекта проведения работ, согласованного с заинтересованными службами, отвечающими за сохранность инженерных коммуникаций;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схемы движения транспорта и пешеходов, согласованной с государственной инспекцией по безопасности дорожного движения;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условий производства работ, согласованных с Администрацией поселка Коренево;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- календарного графика производства работ, а также соглашения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 производстве работ, связанных с необходимостью восстановления покрытия дорог, тротуаров или газонов, разрешение на производство земляных работ следует выдавать только по согласованию со специализированной организацией, обслуживающей дорожное покрытие, тротуары, газоны.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8.9.3. Прокладку напорных коммуникаций под проезжей частью магистральных улиц следует не допускать.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8.9.4. При реконструкции действующих подземных коммуникаций следует предусматривать их вынос из-под проезжей части магистральных улиц.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8.9.5. При необходимости прокладки подземных коммуникаций в стесненных условиях следует предусматривать сооружение переходных коллекторов. Проектирование коллекторов следует осуществлять с учетом перспективы развития сетей.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8.9.6. Прокладку подземных коммуникаций под проезжей частью улиц, проездами, а также под тротуарами следует допускать соответствующим организациям при условии восстановления проезжей части автодороги (тротуара) на полную ширину, независимо от ширины траншеи.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Следует не допускать применение кирпича в конструкциях, подземных коммуникациях, расположенных под проезжей частью.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8.9.7. В целях исключения возможного разрытия вновь построенных (реконструированных) улиц, скверов рекомендовать организациям, которые в предстоящем году должны осуществлять работы по строительству и реконструкции подземных сетей, в срок до 1 ноября предшествующего строительству года сообщить в администрацию поселка Коренево о намеченных работах по прокладке коммуникаций с указанием предполагаемых сроков производства работ.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8.9.8. Все разрушения и повреждения дорожных покрытий, озеленения и элементов благоустройства,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следует ликвидировать в полном объеме организациям, получившим разрешение на производство работ, в сроки, согласованные с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8.9.9. До начала производства работ по разрытию следует: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8.9.9.1. Установить дорожные знаки в соответствии с согласованной схемой;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8.9.9.2.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Ограждение следует содержать в опрятном виде, при производстве работ вблизи проезжей части необходимо обеспечить видимость для водителей и пешеходов, в темное время суток - обозначено красными сигнальными фонарями.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Ограждение следует выполнять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сплошным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надежным, предотвращающим попадание посторонних на стройплощадку.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На направлениях массовых пешеходных потоков через траншеи следует устраивать мостки на расстоянии не менее чем </w:t>
      </w:r>
      <w:smartTag w:uri="urn:schemas-microsoft-com:office:smarttags" w:element="metricconverter">
        <w:smartTagPr>
          <w:attr w:name="ProductID" w:val="200 метров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200 метров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друг от друга.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8.9.9.3. В случаях, когда производство работ связано с закрытием, изменением маршрутов пассажирского транспорта, помещать соответствующие объявления в печати с указанием сроков работ.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8.9.9.4. Оформлять при необходимости в установленном порядке и осуществлять снос или пересадку зеленых насаждений. В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должна возмещаться.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8.9.10. Разрешение на производство работ следует хранить на месте работ и предъявлять по первому требованию лиц, осуществляющих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контроль за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выполнением Правил эксплуатации.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8.9.11. В разрешении рекомендуется устанавливать сроки и условия производства работ.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8.9.12. До начала земляных работ строительной организации следует вызвать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Особые условия подлежат неукоснительному соблюдению строительной организацией, производящей земляные работы.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8.9.13. В случае неявки представителя или отказа его указать точное положение коммуникаций следует составить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топооснове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8.9.14. При производстве работ на проезжей части улиц асфальт и щебень в пределах траншеи следует разбирать и вывозить производителем работ в специально отведенное место.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Бордюр разбирается, складируется на месте производства работ для дальнейшей установки.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 производстве работ на улицах, застроенных территориях грунт следует немедленно вывозить.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 необходимости строительная организация может обеспечивать планировку грунта на отвале.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8.9.15. Траншеи под проезжей частью и тротуарами следует засыпать песком и песчаным фунтом с послойным уплотнением и поливкой водой.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Траншеи на газонах следует засыпать местным грунтом с уплотнением, восстановлением плодородного слоя и посевом травы.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8.9.16. Засыпку траншеи до выполнения геодезической съемки следует не допускать. Организации, получившей разрешение на проведение земляных работ, до окончания работ следует произвести геодезическую съемку.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8.9.17.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8.9.18. При засыпке траншеи некондиционным грунтом без необходимого уплотнения или иных нарушениях правил производства земляных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работ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уполномоченные должностные лица Администрации поселка Коренево самоуправления имеют право составить протокол для привлечения виновных лиц к административной ответственности.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8.9.19.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следует устранять организациям, получившим разрешение на производство работ, в течение суток.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Наледи, образовавшиеся из-за аварий на подземных коммуникациях, следует ликвидировать организациям - владельцам коммуникаций либо на основании договора специализированным организациям за счет владельцев коммуникаций.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8.9.20. Проведение работ при строительстве, ремонте, реконструкции коммуникаций по просроченным ордерам следует признавать самовольным проведением земляных работ.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8.10. Содержание животных в поселке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8.10.1. Владельцам животных следует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8.10.2. Следует не допускать содержание домашних животных на балконах, лоджиях, в местах общего пользования многоквартирных жилых домов.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8.10.3. Следует запрещать передвижение сельскохозяйственных животных на территории поселка Коренево без сопровождающих лиц.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8.10.4. Выпас сельскохозяйственных животных следует  осуществлять на специально отведенных администрацией поселка Коренево местах выпаса под наблюдением владельца или уполномоченного им лица.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8.10.5. Следует осуществлять отлов собак и кошек, независимо от породы и назначения (в том числе и имеющие ошейник с номерным знаком), находящиеся на улицах или в иных общественных местах без сопровождающего лица.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8.10.6. Отлов бродячих животных следует осуществлять специализированным организациям по договорам с администрацией поселка Коренево в пределах средств, предусмотренных в бюджете поселка Коренево на эти цели.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8.10.7. Порядок содержания домашних животных на территории поселка Коренево следует  устанавливать решением Собрания депутатов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8.11. Особые требования к доступности городской среды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8.11.1. При проектировании объектов благоустройства жилой среды, улиц и дорог, объектов культурно-бытового обслуживания следует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и инвалидов.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8.11.2. Проектирование, строительство, установка технических средств и оборудования, способствующих передвижению пожилых лиц и инвалидов, следует осуществлять при новом строительстве заказчиком в соответствии с утвержденной проектной документацией.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8.12. Праздничное оформление территории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8.12.1. Праздничное оформление территории поселка Коренево следует  выполнять по решению Администрации поселка Коренево на период проведения государственных и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городских (сельских) праздников, мероприятий, связанных со знаменательными событиями.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Оформление зданий, сооружений следует осуществлять их владельцами в рамках концепции праздничного оформления территории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8.12.2. Работы, связанные с проведением общегородских (сельских) торжественных и праздничных мероприятий, следует осуществлять организациям самостоятельно за счет собственных средств, а также по договорам с администрацией поселка Коренево в пределах средств, предусмотренных на эти цели в бюджете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8.12.3.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праздничное оформление следует включать: вывеску национальных флагов, 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8.12.4. Концепцию праздничного оформления следует определять программой мероприятий и схемой размещения объектов и элементов праздничного оформления, 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утвержденными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 администрацией поселка Коренево.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8.12.5. При изготовлении и установке элементов праздничного оформления не следует снимать, повреждать и ухудшать видимость технических средств регулирования дорожного движения.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Раздел 9.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КОНТРОЛЬ ЗА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СОБЛЮДЕНИЕМ НОРМ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 ПРАВИЛ БЛАГОУСТРОЙСТВА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9.1. Следует  предусмотреть ответственных лиц за осуществление благоустройства территории и порядок их привлечения к ответственности, а также лиц, нарушающих основные нормы и правила благоустройства, в соответствии с законодательством Российской Федерации об административных правонарушениях, законодательством субъекта Российской Федерации и органов местного самоуправления.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Приложение N 1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по разработке норм и правил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по благоустройству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ОСНОВНЫЕ ТЕРМИНЫ И ОПРЕДЕЛЕНИЯ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Ассимиляционный потенциал (емкость) -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самоочищающая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способность экосистемы, показатель максимальной вместимости количества загрязняющих веществ, которое может быть за единицу времени накоплено, разрушено и выведено за пределы экосистемы без нарушения ее нормальной деятельности.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Бордюрный пандус - сооружение, обеспечивающее съезд с пешеходного пути на проезжую часть через сниженный или утопленный в покрытие бордюрный камень.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Вертикальное озеленение - использование фасадных поверхностей зданий и сооружений, включая балконы, лоджии, галереи, подпорные стенки и т.п., для размещения на них стационарных и мобильных зеленых насаждений.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Зональность (типичная зональность) - характеристики структуры растительности в зависимости от природно-географических условий территории.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Крышное озеленение - использование кровель зданий и сооружений для создания на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них архитектурно-ландшафтных объектов (газонов, цветников, садов, площадок с деревьями и кустами и пр.).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Объемно-пространственная структура объектов ландшафтного искусства - метод или форма ландшафтной организации среды поселка Коренево; типы объемно-пространственной структуры: закрытые (боскеты, массивы, рощи), открытые (поляны, лужайки, партеры, крупные цветники, площади, водоемы, плоскостные спортивные сооружения), полуоткрытые (рощи, группы, а также сочетания элементов закрытых и открытых структур).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Пешеходные зоны - участки территории поселка Коренево, на которых осуществляется движение населения в прогулочных и культурно-бытовых целях, в целях транзитного передвижения и которые обладают определенными характеристиками: наличие остановок скоростного внеуличного и наземного общественного транспорта, высокая концентрация объектов обслуживания, памятников истории и культуры, рекреаций и т.п., высокая суммарная плотность пешеходных потоков. Пешеходные зоны могут формироваться на эспланадах, пешеходных улицах, пешеходных частях площадей населенного пункта.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Пешеходные улицы - это, как правило, исторически сложившиеся связи между различными территориями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,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закрытые для транспортного сообщения и приспособленные для пешеходного передвижения. Оптимальную протяженность пешеходных улиц следует устанавливать 800 - </w:t>
      </w:r>
      <w:smartTag w:uri="urn:schemas-microsoft-com:office:smarttags" w:element="metricconverter">
        <w:smartTagPr>
          <w:attr w:name="ProductID" w:val="120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1200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ширину, исходя из двустороннего восприятия объектов, - не менее </w:t>
      </w:r>
      <w:smartTag w:uri="urn:schemas-microsoft-com:office:smarttags" w:element="metricconverter">
        <w:smartTagPr>
          <w:attr w:name="ProductID" w:val="1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и не более </w:t>
      </w:r>
      <w:smartTag w:uri="urn:schemas-microsoft-com:office:smarttags" w:element="metricconverter">
        <w:smartTagPr>
          <w:attr w:name="ProductID" w:val="3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(оптимально 12 - </w:t>
      </w:r>
      <w:smartTag w:uri="urn:schemas-microsoft-com:office:smarttags" w:element="metricconverter">
        <w:smartTagPr>
          <w:attr w:name="ProductID" w:val="20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Пешеходные части площади - участки и пространства площади, предназначенные для пешеходного движения, могут быть представлены всей территорией площади (представительские и мемориальные) или ее частью (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приобъектные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Рекреационный потенциал - способность территории обеспечивать определенное количество отдыхающих психофизиологическим комфортом и возможностью для отдыха (спортивно-укрепляющей деятельности) без деградации природной среды. Выражается числом людей (или человеко-дней) на единицу площади.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Сомкнутость полога насаждений - отношение площади горизонтальной (вертикальной) проекции полога насаждений без просветов к площади горизонтальной (вертикальной) проекции всего полога, выражается в десятых долях единицы.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Тактильное покрытие - покрытие с ощутимым изменением фактуры поверхностного слоя.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Эспланады - широкие пешеходные проходы вдоль магистралей, предназначенные для прогулок населения, организации подходов к особо значимым объектам. Ширина эспланады должна превышать в 1,5 - 2 раза ширину тротуара, требуемую для пропуска пешеходного потока.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Термины и определения к Приложению N 4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настоящим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Правилам благоустройства 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Биологическое загрязнение почвы - вид и степень загрязнения почвы, при котором она теряет способность обеспечивать нормальное функционирование растительности.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Грунт - субстрат, состоящий из минерального и органического вещества природного и антропогенного происхождения.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Минимальный почвенный выдел - трехмерный фрагмент почвы, способный обеспечить полноценный жизненный цикл дерева.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Плодородный слой - в естественных почвах это гумусовый горизонт. В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урбоконструктоземах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слой (горизонт), состоящий из плодородного грунта мощностью до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Плодородный грунт - грунт, искусственно формируемый из минерального и органического материала и обладающий заданными физическими, химическими и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биологическими свойствами или состоящий из нарушенного субстрата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естественноприродных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гумусовых горизонтов. В плодородном грунте не должно быть включений бытового и строительного мусора. Содержание физической глины (фракции &lt; </w:t>
      </w:r>
      <w:smartTag w:uri="urn:schemas-microsoft-com:office:smarttags" w:element="metricconverter">
        <w:smartTagPr>
          <w:attr w:name="ProductID" w:val="0,01 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0,01 мм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) - не менее 30 - 40%, содержание гумуса - 3 - 4%,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pH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- 5,5 - 7,0.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Почвообразующий грунт - грунт, преобразуемый почвообразующими процессами и обладающий оптимальными свойствами для обеспечения жизнедеятельности растений.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Приоритетный компонент загрязнения - вещество или биологический агент, подлежащий контролю в первую очередь.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Санитарное состояние почвы - совокупность физико-химических и биологических свойств почвы, определяющих качество и степень ее безопасности в эпидемическом и гигиеническом отношении.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Приложение N 2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по разработке норм и правил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по благоустройству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                                                                                                        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РЕКОМЕНДУЕМЫЕ ПАРАМЕТРЫ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Таблица 1. Рекомендуемое размещение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дождеприемных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колодцев</w:t>
      </w:r>
    </w:p>
    <w:p w:rsidR="00F40C7A" w:rsidRPr="00F40C7A" w:rsidRDefault="00F40C7A" w:rsidP="007F2502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лотках проезжих частей улиц и проездов</w:t>
      </w:r>
    </w:p>
    <w:p w:rsidR="00F40C7A" w:rsidRPr="00F40C7A" w:rsidRDefault="00F40C7A" w:rsidP="007F2502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┌────────────────────────────┬────────────────────────────────────────────┐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│Уклон проезжей части улицы, │Расстояние между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дождеприемными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колодцами,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промилле           │                                      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До 4            │                     50               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5 - 10           │                  60 - 70             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10 - 30           │                  70 - 80             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├────────────────────────────┼────────────────────────────────────────────┤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Свыше 30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│                Н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 более 60           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├────────────────────────────┴────────────────────────────────────────────┤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│Примечание 1 - Пропускная способность одной  горизонтальной  водоприемной│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│решетки определяется по формуле: при Н &lt;= 1,33 W/I Q = 1/5  IH  куб. м/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│при  Н &gt;= 1,33  W/I Q = 2W H  куб. м/с,  где:  H - полный  напор,  равный│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│Н + V/2; H  - глубина потока  воды  на подходе к решетке, м; V - скорость│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1        1                                                        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│подхода воды,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/с; W - площадь всех отверстий решетки, кв. м;  I -  длина│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│водосливного фронта,  м,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равная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периметру  решетки,  а  при  примыкании│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│решетки одной стороной к бортику лотка - сумма длин трех ее сторон.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                               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│Примечание 2 - в  населенных  пунктах  с  дождливым  климатом  расстояния│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│могут уточняться на основании местных данных метеонаблюдений.      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Таблица 2. Размеры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комов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ям, траншей для посадки</w:t>
      </w:r>
    </w:p>
    <w:p w:rsidR="00F40C7A" w:rsidRPr="00F40C7A" w:rsidRDefault="00F40C7A" w:rsidP="007F2502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деревьев и кустарников</w:t>
      </w:r>
    </w:p>
    <w:p w:rsidR="00F40C7A" w:rsidRPr="00F40C7A" w:rsidRDefault="00F40C7A" w:rsidP="007F2502">
      <w:pPr>
        <w:widowControl w:val="0"/>
        <w:tabs>
          <w:tab w:val="left" w:pos="142"/>
        </w:tabs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┌────────────────┬─────┬─────┬─────────────────┬─────┬──────┬─────────────┐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Наименование  │Объем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д. │     Размер  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Объем│Площ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│   Расход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посадок     │кома,│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изм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│ посадочных ям,  │ямы, │ ямы, │растительной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│                │куб. │     │        м        │куб. │кв. м │  земли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при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│  м  │     │                 │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│   замене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│     │     │                 │     │      ├──────┬──────┤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│     │     │                 │     │      │ 50%  │ 100%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│Саженцы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без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│кома: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хвойные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-  │ шт. │ 1,0 x 1,0 x 0,8 │0,63 │ 0,79 │ 0,25 │0,565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│лиственные      │  -  │ шт. │ 0,7 x 0,7 x 0,6 │0,27 │ 0,38 │ 0,11 │0,241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│Для деревьев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│комом:         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│0,8 x 0,8 x 0,5 │0,25 │ шт. │1,5 x 1,5 x 0,85 │1,50 │ 1,76 │ 0,48 │ 1,08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│1,0 x 1,0 x 0,6 │ 0,6 │ шт. │1,9 x 1,9 x 0,85 │3,07 │ 3,61 │ 0,99 │ 2,23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│1,3 x 1,3 x 0,6 │1,01 │ шт. │2,2 x 2,2 x 0,85 │4,11 │ 4,84 │ 1,24 │ 2,97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│1,5 x 1,5 x 0,6 │1,46 │ шт. │2,4 x 2,4 x 0,85 │5,18 │ 5,76 │ 1,49 │ 3,35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│1,7 x 1,7 x 0,6 │1,88 │ шт. │2,6 x 2,6 x 0,85 │6,08 │ 6,76 │ 1,68 │ 3,79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│2,0 x 2,0 x 0,6 │3,20 │ шт. │2,9 x 2,9 x 1,05 │8,83 │ 8,41 │ 2,25 │ 5,06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│Кустарники:    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Однорядн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живая │  -  │п. м.│    0,5 x 0,5    │0,25 │ 0,5  │ 0,1  │0,225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│изгородь б/кома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Двухрядн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живая │     │п. м.│    0,7 x 0,7    │0,35 │ 0,7  │ 0,14 │0,315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│изгородь б/кома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├────────────────┼─────┼─────┼─────────────────┼─────┼──────┼──────┼──────┤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│Кустарники в    │  -  │ шт. │    0,5 x 0,5    │0,14 │ 0,29 │0,057 │0,127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группах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б/кома 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│Для кустарников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│с комом:        │     │     │                 │     │      │      │     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 - 0,5 Н - 0,4 │0,08 │ шт. │   1,0 x 0,65    │0,51 │ 0,79 │ 0,17 │ 0,39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 - 0,8 Н - 0,5 │0,25 │ шт. │   1,5 x 0,85    │1,50 │ 1,76 │ 0,48 │ 1,08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 - 1,0 Н - 0,6 │ 0,6 │ шт. │1,9 x 1,9 x 0,85 │3,07 │ 3,61 │ 0,99 │ 2,23 │</w:t>
      </w:r>
    </w:p>
    <w:p w:rsidR="00F40C7A" w:rsidRPr="00F40C7A" w:rsidRDefault="00F40C7A" w:rsidP="007F2502">
      <w:pPr>
        <w:tabs>
          <w:tab w:val="left" w:pos="142"/>
        </w:tabs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└────────────────┴─────┴─────┴─────────────────┴─────┴──────┴──────┴──────┘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3. Максимальное количество деревьев и кустарников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на </w:t>
      </w:r>
      <w:smartTag w:uri="urn:schemas-microsoft-com:office:smarttags" w:element="metricconverter">
        <w:smartTagPr>
          <w:attr w:name="ProductID" w:val="1 га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 га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озелененной территории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Количество штук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┌──────────────────────────────┬────────────────────────┬─────────────────┐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Типы объектов         │        Деревья         │   Кустарники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Озелененные территории общего пользования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│Парки общегородские и районные│       120 - 170        │   800 - 1000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│Скверы                        │       100 - 130        │   1000 - 1300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│Бульвары                      │       200 - 300        │   1200 - 1300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Озелененные территории на участках застройки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Типы объектов         │        Деревья         │   Кустарники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│Участки жилой застройки       │       100 - 120        │    400 - 480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│Участки детских садов и яслей │       160 - 200        │    640 - 800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│Участки школ                  │       140 - 180        │    560 - 720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│Спортивные комплексы          │       100 - 130        │    400 - 520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│Больницы и лечебные учреждения│       180 - 250        │   720 - 1000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│Участки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промышленных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│     150 - 180 </w:t>
      </w:r>
      <w:hyperlink r:id="rId89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    600 - 720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│предприятий                   │         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├──────────────────────────────┴────────────────────────┴─────────────────┤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Озелененные территории специального назначения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├──────────────────────────────┬────────────────────────┬─────────────────┤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│Улицы, набережные </w:t>
      </w:r>
      <w:hyperlink r:id="rId90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  150 - 180        │    600 - 720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├──────────────────────────────┼────────────────────────┴─────────────────┤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│Санитарно-защитные зоны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зависимости от процента озеленения зоны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              │                  </w:t>
      </w:r>
      <w:hyperlink r:id="rId91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&lt;***&gt;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├──────────────────────────────┴──────────────────────────────────────────┤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│&lt;*&gt; В зависимости от профиля предприятия.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│&lt;**&gt; На </w:t>
      </w:r>
      <w:smartTag w:uri="urn:schemas-microsoft-com:office:smarttags" w:element="metricconverter">
        <w:smartTagPr>
          <w:attr w:name="ProductID" w:val="1 к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 км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при условии допустимости насаждений.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│&lt;***&gt; В соответствии с </w:t>
      </w:r>
      <w:hyperlink r:id="rId92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п. 2.28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СанПиН 2.2.1/2.1.1.1031.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4. Доля цветников на озелененных территориях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объектов рекреации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процентах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0"/>
        <w:gridCol w:w="5940"/>
      </w:tblGrid>
      <w:tr w:rsidR="00F40C7A" w:rsidRPr="00F40C7A" w:rsidTr="00F40C7A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Виды объектов рекреации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цветников &lt;*&gt; от площади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озеленения объектов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Парки 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2,0 - 2,5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Сады  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2,5 - 3,0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Скверы  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4,0 - 5,0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Бульвары                     </w:t>
            </w: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3,0 - 4,0       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&lt;*&gt; В том числе не менее половины от площади цветника следует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формировать из многолетников.                              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5. Обеспеченность озелененными территориями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участков общественной, жилой, производственной застройки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процентах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0"/>
        <w:gridCol w:w="4860"/>
      </w:tblGrid>
      <w:tr w:rsidR="00F40C7A" w:rsidRPr="00F40C7A" w:rsidTr="00F40C7A">
        <w:trPr>
          <w:cantSplit/>
          <w:trHeight w:val="48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участков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общественной, жилой,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производственной застройки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озеленения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детских садов-яслей 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50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школ                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40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больниц             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50 - 65    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культурно-просветительных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учреждений                  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20 - 30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территории ВУЗов    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30 - 40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техникумов          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40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профтехучилищ       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40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жилой застройки           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40 - 60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Участки производственной застройки  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10 - 15 &lt;*&gt;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&lt;*&gt; В зависимости от отраслевой направленности производства.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6. Предельно допустимое загрязнение воздуха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для зеленых насаждений на территории населенного пункта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Миллиграммы на куб. метр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0"/>
        <w:gridCol w:w="2565"/>
        <w:gridCol w:w="2295"/>
      </w:tblGrid>
      <w:tr w:rsidR="00F40C7A" w:rsidRPr="00F40C7A" w:rsidTr="00F40C7A">
        <w:trPr>
          <w:cantSplit/>
          <w:trHeight w:val="240"/>
        </w:trPr>
        <w:tc>
          <w:tcPr>
            <w:tcW w:w="51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Ингредиент              </w:t>
            </w:r>
          </w:p>
        </w:tc>
        <w:tc>
          <w:tcPr>
            <w:tcW w:w="4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Фитотоксичные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ПДК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51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Максимальные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разовые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Среднесуточные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Диоксид серы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0,100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0,05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Диоксид азота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0,09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0,05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Аммиак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0,35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0,17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Озон  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0,47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0,24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Углеводороды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0,65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0,14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Угарный газ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6,7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3,3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Бен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пирен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0,0002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0,0001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Бензол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0,1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0,05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Взвешенные вещества (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пыль,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цемент)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0,2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0,05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Сероводород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0,008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0,008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Формальдегид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0,02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0,003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Хлор                                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0,025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0,015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7. Ожидаемый уровень снижения шума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0"/>
        <w:gridCol w:w="2025"/>
        <w:gridCol w:w="2025"/>
      </w:tblGrid>
      <w:tr w:rsidR="00F40C7A" w:rsidRPr="00F40C7A" w:rsidTr="00F40C7A">
        <w:trPr>
          <w:cantSplit/>
          <w:trHeight w:val="48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Полоса зеленых насаждений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Ширина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полосы, 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уровня звука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L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Азел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дБА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Однорядная или шахматная посадка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10 - 15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4 - 5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 же         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16 - 20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5 - 8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Двухрядная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расстояниях между  рядами  3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5 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ряды аналогичны однорядной посадке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21 - 25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8 - 10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Двух- или 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трехрядная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расстояниях  между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рядами  3  м;  ряды  аналогичны  однорядной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посадке          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26 - 30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10 - 12    </w:t>
            </w:r>
          </w:p>
        </w:tc>
      </w:tr>
      <w:tr w:rsidR="00F40C7A" w:rsidRPr="00F40C7A" w:rsidTr="00F40C7A">
        <w:trPr>
          <w:cantSplit/>
          <w:trHeight w:val="720"/>
        </w:trPr>
        <w:tc>
          <w:tcPr>
            <w:tcW w:w="99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Примечание  -  В  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шумозащитных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насаждениях   рекомендуется   подбирать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сочетания следующих деревьев  и   кустарников: клен   остролистный,   вяз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обыкновенный, липа мелколистная, тополь бальзамический,  клен  татарский,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спирея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калинолистная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жимолость татарская, дерен  белый,  акация  желтая,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боярышник сибирский                                                      </w:t>
            </w:r>
            <w:proofErr w:type="gramEnd"/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8. Виды растений в различных категориях насаждений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5"/>
        <w:gridCol w:w="1215"/>
        <w:gridCol w:w="1485"/>
        <w:gridCol w:w="1350"/>
        <w:gridCol w:w="1755"/>
        <w:gridCol w:w="1620"/>
      </w:tblGrid>
      <w:tr w:rsidR="00F40C7A" w:rsidRPr="00F40C7A" w:rsidTr="00F40C7A">
        <w:trPr>
          <w:cantSplit/>
          <w:trHeight w:val="360"/>
        </w:trPr>
        <w:tc>
          <w:tcPr>
            <w:tcW w:w="2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растений </w:t>
            </w:r>
          </w:p>
        </w:tc>
        <w:tc>
          <w:tcPr>
            <w:tcW w:w="74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к использованию в следующих категориях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насаждений            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9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садов,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парков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скверов,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бульваров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улиц и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дорог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квартальных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специальных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Деревья       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Ель колючая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Лиственница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русская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Туя западная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только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ул., с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Белая акация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Береза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повислая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только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ул., с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Боярышник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даурский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Боярышник колючий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Боярышник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кроваво-красный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Боярышник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Максимовича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Боярышник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полумягкий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Боярышник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приречный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Вишня 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обыкновенная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Вяз гладкий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Вяз приземистый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Груша 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обыкновенная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маг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Груша уссурийская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        красный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(северный)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Дуб черешчатый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Жостер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слабительный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 белая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бульв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только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ул.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 ломкая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   ломкая   (ф.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шаровидная)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Клен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Гиннала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Клен  остролистный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его формы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Клен серебристый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бульв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Клен татарский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Конский     каштан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обыкновенный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Липа голландская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Липа мелколистная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Липа крупнолистная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Лох узколистный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Орех маньчжурский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бульв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Рябина гибридная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Рябина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обыкновенная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Рябина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обыкновенная   (ф.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плакучая)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 (только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для улиц)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Тополь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бальзамический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Тополь белый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бульв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только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ул., с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Тополь берлинский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Тополь канадский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Тополь китайский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бульв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только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ул.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Тополь   советский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(ф. пирамидальный)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Тополь черный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Черемуха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Маака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Черемуха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обыкновенная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Яблоня домашняя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Яблоня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Недзведского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Яблоня ягодная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Ясень 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пенсильванский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Ясень 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обыкновенный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Кустарники                      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Барбарис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обыкновенный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Барбарис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обыкновенный   (ф.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пурпурный)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Барбарис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Тунберга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Бирючина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обыкновенная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Вишня войлочная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Дерен белый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Карагана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древовидная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(желтая акация)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Карагана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кустарник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Кизильник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обыкновенный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Жимолость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(различные виды)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Ирга    (различные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виды)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Калина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гордовина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Калина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обыкновенная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бульв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Кизильник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блестящий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Пузыреплодник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калинолистный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Роза    (различные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виды)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Сирень венгерская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Сирень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обыкновенная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Смородина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альпийская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Смородина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золотистая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Снежноягодник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белый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Спирея  (различные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виды)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Форзичия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Чубушник венечный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Лианы        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Девичий виноград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9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Примечания - сокращения в таблице: 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- с ограничением;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-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сквер, ул. - улицы,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бульв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- бульвар.                      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8.1. Виды растений, рекомендуемые для крышного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 вертикального озеленения (при выборе растений для крышного и вертикального озеленения необходимо обеспечивать соответствие между требованиями растений к освещенности и ориентацией озеленяемой поверхности относительно сторон света).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350"/>
        <w:gridCol w:w="1755"/>
        <w:gridCol w:w="1215"/>
        <w:gridCol w:w="1890"/>
      </w:tblGrid>
      <w:tr w:rsidR="00F40C7A" w:rsidRPr="00F40C7A" w:rsidTr="00F40C7A">
        <w:trPr>
          <w:cantSplit/>
          <w:trHeight w:val="240"/>
        </w:trPr>
        <w:tc>
          <w:tcPr>
            <w:tcW w:w="37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растения   </w:t>
            </w:r>
          </w:p>
        </w:tc>
        <w:tc>
          <w:tcPr>
            <w:tcW w:w="6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озеленения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крышное        </w:t>
            </w:r>
          </w:p>
        </w:tc>
        <w:tc>
          <w:tcPr>
            <w:tcW w:w="31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вертикальное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мобильное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мобильное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Травы      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Очиток белый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Очиток гибридный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Очиток едкий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Очиток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шестирябый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Пырей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бескорневой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Кусты  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Айва японская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Акация желтая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Барбарис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Тунберга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Дерен белый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Калина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Городовина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Можжевельник казацкий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Рододендрон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даурский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Сирень венгерская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Сирень обыкновенная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Спирея (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виды)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Лианы древесные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Актинидия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Аргута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Виноград амурский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Виноград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пятилист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Древогубец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круглол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Жасмин лекарствен.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Жимолость вьющаяся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Жимолость Брауна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Жимолость каприфоль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Жимолость сизая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Жимолость Тельмана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Жимолость шорохов.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Лимонник китайский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Роза многоцветковая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Лианы травянистые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Горошек душистый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Ипомея трехцветная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Клематис, ломонос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Клематис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тангутский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Княжник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сибирский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Луносемянник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даур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Настурция большая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Тыква мелкоплодная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Фасоль огненно-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Хмель обыкновенный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Деревья  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Бархат амурский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Груша обыкновенная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Ель колючая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Лиственница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сибирс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Рябина обыкновенная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Черемуха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Маака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Туя западная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Яблоня сибирская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+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Приведенные в таблице деревья и кустарники могут использоваться для стационарного крышного озеленения покрытия подземных сооружений, располагающегося на отметке территории, а также при посадке деревьев и кустарников в опоры-колодцы зданий или сооружений с глубиной развития корневой системы растений не менее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9. Параметры и требования для сортировки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крупномерных деревьев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┌─────────────┬─────────────────────────────────────┬─────────────────────┐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│Наименование │             Требования              │     Сортировка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├─────────────┼─────────────────────────────────────┼─────────────────────┤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│Крупномерные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д.  должны  быть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предварительно│Сортировка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│деревья   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│пересажены   два   раза   или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быть│осуществляется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    д.),│приведены в равноценное  состояние 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обхвату</w:t>
      </w:r>
      <w:proofErr w:type="spellEnd"/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ствола (см):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пересаженные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│помощью соответствующих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агроприемов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│дважды       │Независимо   от    мероприятий    они│    8 - 10,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│(2 x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ер)    │обозначаются  как  "пересаженные  два│    10  - 12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│раза".  Они  должны   соответствовать│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│одному из сортов, иметь прямой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ствол│Количество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растений│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│не менее </w:t>
      </w:r>
      <w:smartTag w:uri="urn:schemas-microsoft-com:office:smarttags" w:element="metricconverter">
        <w:smartTagPr>
          <w:attr w:name="ProductID" w:val="18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180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высоту и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выраженный│при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транспортировке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│центральный   побег   внутри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кроны│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пучках</w:t>
      </w:r>
      <w:proofErr w:type="spellEnd"/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: не более 5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│(исключения: шарообразная и  плакучая│             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│формы).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д. должны выращиваться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│одном   месте   не   менее    четырех│             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│вегетационных     периодов      после│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│последней пересадки                  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├─────────────┼─────────────────────────────────────┼─────────────────────┤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│Крупномерные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д.,  пересаженные  трижды,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должны│Сортировка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│деревья,     │выращиваться на одном месте не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менее│осуществляется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│пересаженные │четырех вегетационных периодов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после│обхвату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ствола (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):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│трижды       │последней  пересадки.  Высота  ствола│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│(3  x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П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ер),│должна составлять не  менее  200  см.│  10 - 12, 12 - 14,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крупномерные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│Дальнейшее  удаление  сучьев   должно│  14 - 16, 16 - 18,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│деревья,     │происходить   соответственно    виду,│  18 - 20, 20 - 25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пересаженные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│недопустимы  мутовчатое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разветвление│и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далее с интервалом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│четыре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раза│или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раздвоение (исключения:  прививка│  </w:t>
      </w:r>
      <w:smartTag w:uri="urn:schemas-microsoft-com:office:smarttags" w:element="metricconverter">
        <w:smartTagPr>
          <w:attr w:name="ProductID" w:val="5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5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при обхвате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│и более      │в  штамб,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шарообразная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   плакучая│   более </w:t>
      </w:r>
      <w:smartTag w:uri="urn:schemas-microsoft-com:office:smarttags" w:element="metricconverter">
        <w:smartTagPr>
          <w:attr w:name="ProductID" w:val="5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50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с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│форма кроны). Крона должна  регулярно│  интервалом </w:t>
      </w:r>
      <w:smartTag w:uri="urn:schemas-microsoft-com:office:smarttags" w:element="metricconverter">
        <w:smartTagPr>
          <w:attr w:name="ProductID" w:val="1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│подрезаться. Последняя стрижка должна│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│быть  проведена   не  позднее  чем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│В</w:t>
      </w:r>
      <w:proofErr w:type="spellEnd"/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зависимости    от│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│предпоследний  вегетационный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период│вида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  сорта     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│(исключением  может  быть,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например,│размеров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могут  быть│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│Робиния    псевдоакация).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Стрижка│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указаны</w:t>
      </w:r>
      <w:proofErr w:type="spellEnd"/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│проводится по  годичному  приросту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в│дополнительные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данные│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│установленные сроки.  Поставляются 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│по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общей  высоте   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│комом,  упакованным  в  мешковину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и│ширине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кроны.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│металлическую     сетку     или    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Ширина</w:t>
      </w:r>
      <w:proofErr w:type="spellEnd"/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кроны в см: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контейнерах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│60 - 100, 100 -  150,│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                                     │150 - 200, 200 - 300,│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                                     │300 - 400, 400 - 600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│Общая высота в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: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│выше   300    см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│интервалом </w:t>
      </w:r>
      <w:smartTag w:uri="urn:schemas-microsoft-com:office:smarttags" w:element="metricconverter">
        <w:smartTagPr>
          <w:attr w:name="ProductID" w:val="10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100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│выше   500    см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│интервалом </w:t>
      </w:r>
      <w:smartTag w:uri="urn:schemas-microsoft-com:office:smarttags" w:element="metricconverter">
        <w:smartTagPr>
          <w:attr w:name="ProductID" w:val="20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200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│выше   900    см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│интервалом </w:t>
      </w:r>
      <w:smartTag w:uri="urn:schemas-microsoft-com:office:smarttags" w:element="metricconverter">
        <w:smartTagPr>
          <w:attr w:name="ProductID" w:val="30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300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                                     │Количество  пересадок│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│дается у  растений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                                     │комом в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металлической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                                     │сетке (4 x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ер,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                                     │5 x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ер и т.д.)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├─────────────┼─────────────────────────────────────┼─────────────────────┤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│Аллейные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Аллейные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деревья      -  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это│Сортировка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│деревья  (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.│высокоствольные  деревья,  у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которых│осуществляется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как│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│д.    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для│обрезаются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ветви,   выступающие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за│для</w:t>
      </w:r>
      <w:proofErr w:type="spellEnd"/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д. (3 x Пер)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│озеленения   │пределы  кроны.  У  них  должен  быть│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│улиц)        │прямой  ствол,  а   удаление   сучьев│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│проведено   до   начала    последнего│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│вегетационного    периода.     Высота│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│ствола: при обхвате до 25 см не менее│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│220 см при обхвате  более  25  см  не│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│менее </w:t>
      </w:r>
      <w:smartTag w:uri="urn:schemas-microsoft-com:office:smarttags" w:element="metricconverter">
        <w:smartTagPr>
          <w:attr w:name="ProductID" w:val="25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250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├─────────────┼─────────────────────────────────────┼─────────────────────┤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  д.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│Т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ак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как у них  нет  прямых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приростов│Сортировка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шарообразной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│ствола в крону,  они  выращиваются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с│осуществляется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как│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│и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плакучей│различной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длиной штамба              │для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д. (3 x Пер)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│формой кроны │                                     │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├─────────────┴─────────────────────────────────────┴─────────────────────┤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│&lt;*&gt; Крупномерные деревья (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д.) - это древесные растения с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четкой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│границей между стволом и кроной.       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│&lt;**&gt; При пограничных значениях интервала посадочный материал следует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│относить к низшей группе показателей (например: при обхвате ствола </w:t>
      </w:r>
      <w:smartTag w:uri="urn:schemas-microsoft-com:office:smarttags" w:element="metricconverter">
        <w:smartTagPr>
          <w:attr w:name="ProductID" w:val="1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│- к интервалу 8 - </w:t>
      </w:r>
      <w:smartTag w:uri="urn:schemas-microsoft-com:office:smarttags" w:element="metricconverter">
        <w:smartTagPr>
          <w:attr w:name="ProductID" w:val="1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а не 10 - </w:t>
      </w:r>
      <w:smartTag w:uri="urn:schemas-microsoft-com:office:smarttags" w:element="metricconverter">
        <w:smartTagPr>
          <w:attr w:name="ProductID" w:val="12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12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)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10. Комплексное благоустройство территории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зависимости от рекреационной нагрузки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0"/>
        <w:gridCol w:w="2025"/>
        <w:gridCol w:w="2430"/>
        <w:gridCol w:w="4185"/>
      </w:tblGrid>
      <w:tr w:rsidR="00F40C7A" w:rsidRPr="00F40C7A" w:rsidTr="00F40C7A">
        <w:trPr>
          <w:cantSplit/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Рекреац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онная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нагрузка,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чел./га  </w:t>
            </w:r>
          </w:p>
        </w:tc>
        <w:tc>
          <w:tcPr>
            <w:tcW w:w="44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Режим пользования территорией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посетителями      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благоустройства и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озеленения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5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свободный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пользование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всей территорией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0C7A" w:rsidRPr="00F40C7A" w:rsidTr="00F40C7A">
        <w:trPr>
          <w:cantSplit/>
          <w:trHeight w:val="6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5 - 25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регулируемый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Движение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преимущественно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      дорожн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тропиночной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сети.    Возможно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пользование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полянами      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лужайками     при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условии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специального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систематического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ухода за ними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     дорожн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тропиночной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сети плотностью  5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- 8 %, прокладка экологических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троп                          </w:t>
            </w:r>
          </w:p>
        </w:tc>
      </w:tr>
      <w:tr w:rsidR="00F40C7A" w:rsidRPr="00F40C7A" w:rsidTr="00F40C7A">
        <w:trPr>
          <w:cantSplit/>
          <w:trHeight w:val="180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26 - 50</w:t>
            </w:r>
          </w:p>
        </w:tc>
        <w:tc>
          <w:tcPr>
            <w:tcW w:w="4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     дорожн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тропиночной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сети плотностью 12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        15%,       прокладка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экологических  троп,  создание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 опушках  полян  буферных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почвозащитных         посадок,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применение    устойчивых     к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вытаптыванию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видов травянистой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растительности,       создание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загущенных   защитных    полос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вдоль         автомагистралей,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пересекающих      лесопарковый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массив   или   идущих    вдоль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границ                        </w:t>
            </w:r>
          </w:p>
        </w:tc>
      </w:tr>
      <w:tr w:rsidR="00F40C7A" w:rsidRPr="00F40C7A" w:rsidTr="00F40C7A">
        <w:trPr>
          <w:cantSplit/>
          <w:trHeight w:val="276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51 - 100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Строг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регулируемый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Движение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только         по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дорожкам      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аллеям. Отдых  на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специально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оборудованных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площадках,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интенсивный  уход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  насаждениями,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    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их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активная  защита,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вплоть         до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огораживания     </w:t>
            </w: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Функциональное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зонирование    территории  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организация           дорожн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тропиночной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сети плотностью не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более  20 - 25%,  буферных 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почвозащитных          посадок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кустарника,           создание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загущенных   защитных    полос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вдоль границ  автомагистралей.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       поливочного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водопровода      (в      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автоматических систем полива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орошения),  дренажа,  ливневой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канализации,         наружного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освещения,    а    в    случае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размещения парковых  зданий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сооружений  -  водопровода 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канализации,   теплоснабжения,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горячего        водоснабжения,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телефонизации.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Установка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мусоросборников,     туалетов,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МАФ                           </w:t>
            </w:r>
          </w:p>
        </w:tc>
      </w:tr>
      <w:tr w:rsidR="00F40C7A" w:rsidRPr="00F40C7A" w:rsidTr="00F40C7A">
        <w:trPr>
          <w:cantSplit/>
          <w:trHeight w:val="1560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100</w:t>
            </w:r>
          </w:p>
        </w:tc>
        <w:tc>
          <w:tcPr>
            <w:tcW w:w="44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     дорожн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тропиночной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сети     общей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плотностью  30  -  40%  (более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высокая   плотность    дорожек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ближе  к  входам  и  в   зонах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активного   отдыха),   уровень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благоустройства    как     для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нагрузки  51  -  100  чел./га,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огораживание    участков     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ценными  насаждениями  или   с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растительностью         вообще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декоративными оградами   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9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Примечание. В случае невозможности предотвращения   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превышения нагрузок следует предусматривать формирование   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нового объекта рекреации в зонах доступности (таблица 11).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Таблица 11. Ориентировочный уровень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предельной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рекреационной нагрузки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┌─────────────────────┬──────────────────────┬────────────────────────────┐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Тип рекреационного  │ 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Предельная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    Радиус обслуживания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объекта населенного │    рекреационная     │населения (зона доступности)│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пункта        │   нагрузка - число   │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│    единовременных    │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│посетителей в среднем │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│                     │ по объекту, чел./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га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├─────────────────────┼──────────────────────┼────────────────────────────┤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Лес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│      Н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 более 5      │             -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├─────────────────────┼──────────────────────┼────────────────────────────┤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Лесопарк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Н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 более 50      │    15 - 20 мин. трансп.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     │                      │      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доступн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├─────────────────────┼──────────────────────┼────────────────────────────┤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Сад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│     Н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 более 100     │        400 - </w:t>
      </w:r>
      <w:smartTag w:uri="urn:schemas-microsoft-com:office:smarttags" w:element="metricconverter">
        <w:smartTagPr>
          <w:attr w:name="ProductID" w:val="600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600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├─────────────────────┼──────────────────────┼────────────────────────────┤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Парк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Н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е более 300     │        1,2 - </w:t>
      </w:r>
      <w:smartTag w:uri="urn:schemas-microsoft-com:office:smarttags" w:element="metricconverter">
        <w:smartTagPr>
          <w:attr w:name="ProductID" w:val="1,5 к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1,5 км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многофункцион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.)     │                      │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├─────────────────────┼──────────────────────┼────────────────────────────┤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Сквер, бульвар  │     100 и более      │        300 - </w:t>
      </w:r>
      <w:smartTag w:uri="urn:schemas-microsoft-com:office:smarttags" w:element="metricconverter">
        <w:smartTagPr>
          <w:attr w:name="ProductID" w:val="400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400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├─────────────────────┴──────────────────────┴────────────────────────────┤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Примечания:                         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1. На территории объекта  рекреации  могут  быть   выделены   зоны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│различным уровнем предельной рекреационной нагрузки.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2. Фактическая   рекреационная    нагрузка    определяется   замерами,│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ожидаемая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рассчитывается по формуле: R =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Ni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Si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где R  -  рекреационная│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│нагрузка,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Ni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количество посетителей объектов рекреации,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Si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-  площадь│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│рекреационной   территории.    Количество    посетителей,    одновременно│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находящихся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территории  рекреации, рекомендуется  принимать 10  -  15%│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│от  численности  населения,  проживающего  в  зоне  доступности   объекта│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│рекреации.                             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12. Зависимость уклона пандуса от высоты подъема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миллиметрах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995"/>
      </w:tblGrid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Уклон пандуса (соотношение)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Высота подъема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1:8 до 1:10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75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1:10,1 до 1:12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150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1:12,1 до 1:15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600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1:15,1 до 1:20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760   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ИГРОВОЕ И СПОРТИВНОЕ ОБОРУДОВАНИЕ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13. Состав игрового и спортивного оборудования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зависимости от возраста детей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┌───────────────┬──────────────────────┬──────────────────────────────────┐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Возраст    │      Назначение      │     Рекомендуемое игровое и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оборудования     │    физкультурное оборудование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Дети       │    А) Для тихих  игр,│    - песочницы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преддошкольного│тренировки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│возраста       │усидчивости,          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│(1 - </w:t>
      </w:r>
      <w:smartTag w:uri="urn:schemas-microsoft-com:office:smarttags" w:element="metricconverter">
        <w:smartTagPr>
          <w:attr w:name="ProductID" w:val="3 г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3 г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.)     │терпения,     развития│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│фантазии:             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Б) Для  тренировки│    -      домики,       пирамиды,│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│лазания,   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ходьбы,│гимнастические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стенки,    бумы,│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│перешагивания,        │бревна, горки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подлезания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        │    - кубы деревянные 20  x  40  x│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│равновесия:           │15 см;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доски  шириной  15,  20,  25│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длиной  150,  200  и  250  см;│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│доска  деревянная  -  один   конец│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│приподнят на высоту 10 - </w:t>
      </w:r>
      <w:smartTag w:uri="urn:schemas-microsoft-com:office:smarttags" w:element="metricconverter">
        <w:smartTagPr>
          <w:attr w:name="ProductID" w:val="15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15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│- горка с  поручнями,  ступеньками│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│               │                      │и  центральной  площадкой,   длина│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│240   см,   высота   48   см    (в│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│центральной     части),     ширина│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│ступеньки - </w:t>
      </w:r>
      <w:smartTag w:uri="urn:schemas-microsoft-com:office:smarttags" w:element="metricconverter">
        <w:smartTagPr>
          <w:attr w:name="ProductID" w:val="7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70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 лестница-стремянка,  высота│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│100 или </w:t>
      </w:r>
      <w:smartTag w:uri="urn:schemas-microsoft-com:office:smarttags" w:element="metricconverter">
        <w:smartTagPr>
          <w:attr w:name="ProductID" w:val="15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150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 расстояние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между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│перекладинами - 10 и </w:t>
      </w:r>
      <w:smartTag w:uri="urn:schemas-microsoft-com:office:smarttags" w:element="metricconverter">
        <w:smartTagPr>
          <w:attr w:name="ProductID" w:val="15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15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├──────────────────────┼──────────────────────────────────┤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В) Для  тренировки│    - качели и качалки.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│вестибулярного        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│аппарата,   укрепления│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│мышечной       системы│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│(мышц спины, живота  и│                          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│ног),                 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│совершенствования     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│чувства    равновесия,│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│ритма, ориентировки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пространстве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:         │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Дети       │    А) Для обучения  и│    - пирамиды с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вертикальными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│дошкольного    │совершенствования     │горизонтальными перекладинами;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│возраста (3 - 7│лазания:              │    -      лестницы      различной│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│лет)           │                      │конфигурации,    со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встроенными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│обручами, полусферы;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доска деревянная  на  высоте│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│10 -  15  см  (устанавливается  на│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│специальных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подставках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).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├──────────────────────┼──────────────────────────────────┤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Б)  Для   обучения│    - бревно со стесанным  верхом,│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│равновесию,           │прочно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закрепленное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лежащее  на│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│перешагиванию,        │земле, длина 2,5 - </w:t>
      </w:r>
      <w:smartTag w:uri="urn:schemas-microsoft-com:office:smarttags" w:element="metricconverter">
        <w:smartTagPr>
          <w:attr w:name="ProductID" w:val="3,5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3,5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ширина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│перепрыгиванию,       │20 - </w:t>
      </w:r>
      <w:smartTag w:uri="urn:schemas-microsoft-com:office:smarttags" w:element="metricconverter">
        <w:smartTagPr>
          <w:attr w:name="ProductID" w:val="3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30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│спрыгиванию:          │    - бум  "Крокодил",  длина  2,5│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ширина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высота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   гимнастическое    бревно,│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│длина горизонтальной части 3,5  м,│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│наклонной - </w:t>
      </w:r>
      <w:smartTag w:uri="urn:schemas-microsoft-com:office:smarttags" w:element="metricconverter">
        <w:smartTagPr>
          <w:attr w:name="ProductID" w:val="1,2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1,2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горизонтальной│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│части  30  или  50   см,   диаметр│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│бревна - </w:t>
      </w:r>
      <w:smartTag w:uri="urn:schemas-microsoft-com:office:smarttags" w:element="metricconverter">
        <w:smartTagPr>
          <w:attr w:name="ProductID" w:val="27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27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  гимнастическая   скамейка,│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│длина </w:t>
      </w:r>
      <w:smartTag w:uri="urn:schemas-microsoft-com:office:smarttags" w:element="metricconverter">
        <w:smartTagPr>
          <w:attr w:name="ProductID" w:val="3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3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ширина 20  см,  толщина│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│3 см, высота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├──────────────────────┼──────────────────────────────────┤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В) Для обучения   │    - горка с поручнями,  длина  2│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│вхождению,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лазанью,│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</w:t>
      </w:r>
      <w:proofErr w:type="spellEnd"/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высота </w:t>
      </w:r>
      <w:smartTag w:uri="urn:schemas-microsoft-com:office:smarttags" w:element="metricconverter">
        <w:smartTagPr>
          <w:attr w:name="ProductID" w:val="6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60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│движению       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- горка с лесенкой  и  скатом,│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четвереньках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      │длина  240,   высота   80,   длина│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│скатыванию:           │лесенки и ската -  90  см,  ширина│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│лесенки и ската - </w:t>
      </w:r>
      <w:smartTag w:uri="urn:schemas-microsoft-com:office:smarttags" w:element="metricconverter">
        <w:smartTagPr>
          <w:attr w:name="ProductID" w:val="7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70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├──────────────────────┼──────────────────────────────────┤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Г)  Для   обучения│    -    гимнастическая    стенка,│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│развитию     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силы,│высота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3  м,  ширина  пролетов  не│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│гибкости,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координации│менее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диаметр  перекладины  -│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│движений:             │22    мм,     расстояние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между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│перекладинами - 25 см;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гимнастические столбики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├──────────────────────┼──────────────────────────────────┤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Д)  Для   развития│    -  стойка   с   обручами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│глазомера,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точности│метания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 цель, высота 120  -  130│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│движений,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ловкости,│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см</w:t>
      </w:r>
      <w:proofErr w:type="spellEnd"/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диаметр обруча 40 - </w:t>
      </w:r>
      <w:smartTag w:uri="urn:schemas-microsoft-com:office:smarttags" w:element="metricconverter">
        <w:smartTagPr>
          <w:attr w:name="ProductID" w:val="5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50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│для  обучения  метанию│    - оборудование для  метания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│в цель:  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виде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"цветка",  "петуха",   центр│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│мишени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на  высоте  120│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│см  (мл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ошк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.) -  150  -  200  см│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│               │                      │(ст.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дошк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.);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    -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кольцебросы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-   доска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│укрепленными колышками высотой  15│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│-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20 см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кольцебросы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могут  быть│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│расположены    горизонтально     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│наклонно;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    - мишени на щитах из  досок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виде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четырех    концентрических│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│кругов диаметром 20,  40,  60,  80│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центр мишени на высоте  110  -│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│120  см   от   уровня   пола   или│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│площадки,   круги    красятся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│красный (центр), салатный,  желтый│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│и голубой;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баскетбольные щиты, крепятся│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│на     двух     деревянных     или│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│металлических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стойках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так,  чтобы│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│кольцо находилось на  уровне  2  м│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│от пола или поверхности площадки.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Дети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Д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ля         общего│    -    гимнастическая     стенка│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│школьного      │физического развития: │высотой не менее 3  м,  количество│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│возраста       │                      │пролетов 4 - 6;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 разновысокие   перекладины,│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│перекладина-эспандер      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│выполнения  силовых  упражнений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висе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    "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рукоход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"      различной│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│конфигурации     для      обучения│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│передвижению  разными   способами,│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│висам, подтягиванию;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    спортивно-гимнастические│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│комплексы - 5 -  6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горизонтальных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│                      │перекладин, укрепленных на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разной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│высоте,   к   перекладинам   могут│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│прикрепляться спортивные  снаряды:│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│кольца, трапеции, качели, шесты  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│др.;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    -   сочлененные    перекладины│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│разной высоты: 1,5 - 2,2  -  3  м,│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│могут   располагаться   по   одной│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│линии или в форме  букв  "Г",  "Т"│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            │или змейкой.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├───────────────┼──────────────────────┼──────────────────────────────────┤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Дети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Д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ля      улучшения│    - спортивные комплексы;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старшего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│мышечной         силы,│    - спортивно-игровые  комплексы│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│школьного      │телосложения и  общего│(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микроскалодромы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велодромы    и│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│возраста       │физического развития  │т.п.).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└───────────────┴──────────────────────┴──────────────────────────────────┘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14. Требования к игровому оборудованию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830"/>
      </w:tblGrid>
      <w:tr w:rsidR="00F40C7A" w:rsidRPr="00F40C7A" w:rsidTr="00F40C7A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Игровое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оборудование  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Требования                        </w:t>
            </w:r>
          </w:p>
        </w:tc>
      </w:tr>
      <w:tr w:rsidR="00F40C7A" w:rsidRPr="00F40C7A" w:rsidTr="00F40C7A">
        <w:trPr>
          <w:cantSplit/>
          <w:trHeight w:val="8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Качели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  от  уровня  земли  до  сиденья   качелей   в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состоянии покоя должна быть не менее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350 мм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 не  более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635 мм. 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Допускается не более двух сидений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 одной  рамке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качелей.  В  двойных  качелях  не  должны  использоваться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вместе сиденье для маленьких детей (колыбель)  и  плоское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сиденье для 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 старших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детей.                         </w:t>
            </w:r>
          </w:p>
        </w:tc>
      </w:tr>
      <w:tr w:rsidR="00F40C7A" w:rsidRPr="00F40C7A" w:rsidTr="00F40C7A">
        <w:trPr>
          <w:cantSplit/>
          <w:trHeight w:val="9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Качалки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 от земли до сиденья  в  состоянии  равновесия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должна быть 550 - </w:t>
            </w:r>
            <w:smartTag w:uri="urn:schemas-microsoft-com:office:smarttags" w:element="metricconverter">
              <w:smartTagPr>
                <w:attr w:name="ProductID" w:val="750 м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750 мм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Максимальный наклон сиденья при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движении  назад  и  вперед  -  не  более   20   градусов.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Конструкция качалки не  должна  допускать  попадание  ног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сидящего в ней ребенка  под  опорные  части  качалки,  не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должна иметь острых углов, радиус их  закругления  должен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составлять не менее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 мм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              </w:t>
            </w:r>
          </w:p>
        </w:tc>
      </w:tr>
      <w:tr w:rsidR="00F40C7A" w:rsidRPr="00F40C7A" w:rsidTr="00F40C7A">
        <w:trPr>
          <w:cantSplit/>
          <w:trHeight w:val="8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Карусели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Минимальное расстояние от  уровня  земли  до  нижней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вращающейся конструкции карусели должно быть не менее  60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мм и не более  110  мм.  Нижняя  поверхность  вращающейся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платформы должна быть  гладкой.  Максимальная  высота  от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нижнего уровня карусели до ее верхней точки составляет  1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м.                                                       </w:t>
            </w:r>
          </w:p>
        </w:tc>
      </w:tr>
      <w:tr w:rsidR="00F40C7A" w:rsidRPr="00F40C7A" w:rsidTr="00F40C7A">
        <w:trPr>
          <w:cantSplit/>
          <w:trHeight w:val="27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Горки</w:t>
            </w:r>
          </w:p>
        </w:tc>
        <w:tc>
          <w:tcPr>
            <w:tcW w:w="7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   к  горке  осуществляется  через   лестницу,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лазательную  секцию  или  другие  приспособления.  Высота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ската отдельно стоящей горки не должна  превышать  2,5  м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вне зависимости от вида доступа. Ширина открытой и прямой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горки не менее 700  мм  и  не  более  950  мм.  Стартовая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площадка -  не  менее  300  мм  длиной  с  уклоном  до  5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градусов, но,  как правило, ширина площадки  должна  быть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равна  горизонтальной  проекции  участка  скольжения.  На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отдельно стоящей  горке  высота  бокового  ограждения  на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стартовой площадке должна быть  не  менее  0,15  м.  Угол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наклона  участка  скольжения  не  должен   превышать   60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градусов в любой точке. На конечном участке ската средний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наклон не должен превышать 10 градусов. Край ската  горки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должен подгибаться по направлению к земле с  радиусом  не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менее 50  мм  и  углом  загиба  не  менее  100  градусов.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Расстояние от края ската горки до земли  должно  быть  не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более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100 мм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Высота  ограждающего  бортика  на  конечном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участке при длине участка скольжения менее  1,5  м  -  не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более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200 мм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при длине участка скольжения более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1,5 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  более </w:t>
            </w:r>
            <w:smartTag w:uri="urn:schemas-microsoft-com:office:smarttags" w:element="metricconverter">
              <w:smartTagPr>
                <w:attr w:name="ProductID" w:val="350 м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350 мм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Горка-тоннель должна иметь минимальную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высоту и ширину </w:t>
            </w:r>
            <w:smartTag w:uri="urn:schemas-microsoft-com:office:smarttags" w:element="metricconverter">
              <w:smartTagPr>
                <w:attr w:name="ProductID" w:val="750 м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750 мм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                  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15. Минимальные расстояния безопасности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 размещении игрового оборудования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5"/>
        <w:gridCol w:w="7965"/>
      </w:tblGrid>
      <w:tr w:rsidR="00F40C7A" w:rsidRPr="00F40C7A" w:rsidTr="00F40C7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Игровое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оборудование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Минимальные расстояния             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Качели 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1,5 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стороны от  боковых  конструкций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не менее </w:t>
            </w:r>
            <w:smartTag w:uri="urn:schemas-microsoft-com:office:smarttags" w:element="metricconverter">
              <w:smartTagPr>
                <w:attr w:name="ProductID" w:val="2,0 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2,0 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вперед (назад) от крайних  точек  качели  в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состоянии наклона                                    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Качалки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1,0 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стороны от  боковых  конструкций  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не  менее  1,5  м  вперед  от  крайних  точек  качалки   в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состоянии наклона                                    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Карусели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 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стороны от боковых конструкций  и  не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менее  3  м  вверх  от  нижней   вращающейся   поверхности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карусели                                        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Горки  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 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боковых  сторон  и  2  м  вперед  от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нижнего края ската горки                    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ПОСАДКА ДЕРЕВЬЕВ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16. Рекомендуемые расстояния посадки деревьев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зависимости от категории улицы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метрах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0"/>
        <w:gridCol w:w="3240"/>
      </w:tblGrid>
      <w:tr w:rsidR="00F40C7A" w:rsidRPr="00F40C7A" w:rsidTr="00F40C7A">
        <w:trPr>
          <w:cantSplit/>
          <w:trHeight w:val="360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улиц и дорог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Расстояние от проезжей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части до ствола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Магистральные улицы общегородского значения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5 - 7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Магистральные улицы районного значения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3 - 4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Улицы и дороги местного значения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2 - 3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Проезды       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1,5 - 2        </w:t>
            </w:r>
          </w:p>
        </w:tc>
      </w:tr>
      <w:tr w:rsidR="00F40C7A" w:rsidRPr="00F40C7A" w:rsidTr="00F40C7A">
        <w:trPr>
          <w:cantSplit/>
          <w:trHeight w:val="60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Примечание.    Наиболее   пригодные   виды     для    посадок:    липа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голландская, тополь канадский,  тополь  китайский  пирамидальный,  тополь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берлинский, клен татарский, клен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ясенелистый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ясень 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пенсильванский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ива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ломкая шаровидная, вяз гладкий, боярышники, акация желтая. 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Приложение N 3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 разработке норм и правил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по благоустройству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РЕКОМЕНДУЕМЫЙ РАСЧЕТ ШИРИНЫ ПЕШЕХОДНЫХ КОММУНИКАЦИЙ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Расчет ширины тротуаров и других пешеходных коммуникаций рекомендуется производить по формуле: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noProof/>
          <w:kern w:val="2"/>
          <w:position w:val="-12"/>
          <w:sz w:val="24"/>
          <w:szCs w:val="24"/>
          <w:lang w:eastAsia="ru-RU"/>
        </w:rPr>
        <w:drawing>
          <wp:inline distT="0" distB="0" distL="0" distR="0" wp14:anchorId="19E2E37D" wp14:editId="303DFFD0">
            <wp:extent cx="103822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где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B - расчетная ширина пешеходной коммуникации,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м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noProof/>
          <w:kern w:val="2"/>
          <w:position w:val="-12"/>
          <w:sz w:val="24"/>
          <w:szCs w:val="24"/>
          <w:lang w:eastAsia="ru-RU"/>
        </w:rPr>
        <w:drawing>
          <wp:inline distT="0" distB="0" distL="0" distR="0" wp14:anchorId="558B9A64" wp14:editId="67AEC146">
            <wp:extent cx="142875" cy="228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стандартная ширина одной полосы пешеходного движения, равная </w:t>
      </w:r>
      <w:smartTag w:uri="urn:schemas-microsoft-com:office:smarttags" w:element="metricconverter">
        <w:smartTagPr>
          <w:attr w:name="ProductID" w:val="0,7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0,75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N - фактическая интенсивность пешеходного движения в часы "пик", суммарная по двум направлениям на участке устройства пешеходной коммуникации, чел./час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(определяется на основе данных натурных обследований);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k - коэффициент перспективного изменения интенсивности пешеходного движения (устанавливается на основе анализа градостроительного развития территории);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p - нормативная пропускная способность одной стандартной полосы пешеходной коммуникации, чел./час, которую рекомендуется определять по таблице: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Пропускная способность пешеходных коммуникаций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Человек в час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┌────────────────────────────────────────────────────────────┬────────────┐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Элементы пешеходных коммуникаций              │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Пропускная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                        │способность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                        │   одной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                        │   полосы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                        │  движения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Тротуары, расположенные вдоль красной линии улиц с      │         700│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│развитой торговой сетью                                     │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Тротуары, расположенные вдоль красной линии улиц с      │         800│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│незначительной торговой сетью                               │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Тротуары в пределах зеленых насаждений улиц и дорог     │  800 - 1000│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│(бульвары)                                                  │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Пешеходные дороги (прогулочные)                         │   600 - 700│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Пешеходные переходы через проезжую часть (наземные)     │ 1200 - 1500│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Лестница                                                │   500 - 600│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├────────────────────────────────────────────────────────────┼────────────┤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Пандус (уклон 1:10)                                     │         700│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├────────────────────────────────────────────────────────────┴────────────┤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&lt;*&gt; Предельная пропускная способность,  принимаемая  при  определении│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│максимальных нагрузок, - 1500 чел./час.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   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Примечание.                        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Ширина одной полосы пешеходного движения - </w:t>
      </w:r>
      <w:smartTag w:uri="urn:schemas-microsoft-com:office:smarttags" w:element="metricconverter">
        <w:smartTagPr>
          <w:attr w:name="ProductID" w:val="0,75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0,75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Приложение N 4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 разработке норм и правил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 благоустройству территорий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ПОЧВЕННЫЙ ПОКРОВ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Классификация городских почв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1. Почвенный покров в условиях поселка Коренево имеет различный генезис. В зависимости от типа почвы к ней применяются различные приемы ее окультуривания перед использованием ее в системе озеленения.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1.1. Естественные почвы - почвы, сформировавшиеся в соответствующих природных условиях и имеющие полный профиль (все генетические горизонты, соответствующие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условиям их формирования).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1.2. Поверхностно преобразованные почвы - почвы, сформировавшиеся вследствие уничтожения либо замены насыпными незагрязненными грунтами генетических горизонтов верхней части профиля (до </w:t>
      </w:r>
      <w:smartTag w:uri="urn:schemas-microsoft-com:office:smarttags" w:element="metricconverter">
        <w:smartTagPr>
          <w:attr w:name="ProductID" w:val="4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40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 естественных почв.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1.3.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Урбаноземы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почвы искусственного происхождения, созданные в процессе формирования среды населенного пункта. Различают следующие виды: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урбаноземы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конструктоземы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почвы, формирующиеся на специально отсыпанных грунтах со слоистой вертикальной структурой, задаваемой исходя из гидрогеологических условий, характера формируемых на них зеленых насаждений и положения в рельефе;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урбаноземы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почвогрунты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- почвы, формирующиеся на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антропогенно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нарушенных (с инородными включениями, нарушенным сложением и т.д.) грунтах, не подвергавшихся целенаправленной рекультивации на всю глубину корнеобитаемого слоя (до </w:t>
      </w:r>
      <w:smartTag w:uri="urn:schemas-microsoft-com:office:smarttags" w:element="metricconverter">
        <w:smartTagPr>
          <w:attr w:name="ProductID" w:val="1,5 метра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1,5 метра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) и имеющие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гумуссированный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горизонт (искусственно созданный, либо сформированный почвообразующими процессами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in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situ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2. При формировании зеленых насаждений на территориях, нарушенных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атропогенной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деятельностью, на всем озеленяемом участке рекомендуется создать послойную толщу почвообразующего грунта, способную удовлетворить потребность растений в элементах питания, влаге и воздухе. При установлении наличия загрязнения почвенного покрова разной степени при проведении работ по созданию и реконструкции зеленых насаждений осуществляется его рекультивация в соответствии с уровнем и качественными параметрами загрязнения.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3. Под деревья и кустарники при их посадке делаются посадочные ямы, заполняемые плодородным грунтом. При формировании слоя почвообразующего грунта на территории, сложенной неблагоприятными для растений грунтами, его следует изолировать слоем тяжелых суглинков мощностью </w:t>
      </w:r>
      <w:smartTag w:uri="urn:schemas-microsoft-com:office:smarttags" w:element="metricconverter">
        <w:smartTagPr>
          <w:attr w:name="ProductID" w:val="0,5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0,5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выполняющим роль механического и сорбционного геохимического барьера. При загрязнении тяжелыми металлами в грунт рекомендуется вносить углекислую известь в количестве не менее 6% от веса.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4. Поверхность почвенного покрова и толща почвообразующего грунта по всей мощности должны быть очищены от бытового и строительного мусора. Используемый для создания почвообразующего грунта субстрат должен иметь слабую степень засоренности сорняками (</w:t>
      </w:r>
      <w:hyperlink r:id="rId95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2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4 к настоящим Правилам благоустройства).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5. При проектировании почвенного покрова следует учитывать уровень химического загрязнения почвообразующего грунта. Степень его загрязнения определяется в санитарном и биологическом аспектах. Характеристика санитарного состояния дается для поверхностного слоя, входящего в сферу жизнедеятельности человека и домашних животных. Мощность этого слоя составляет </w:t>
      </w:r>
      <w:smartTag w:uri="urn:schemas-microsoft-com:office:smarttags" w:element="metricconverter">
        <w:smartTagPr>
          <w:attr w:name="ProductID" w:val="3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Биологическая характеристика дается для слоя почвы, обеспечивающего нормальное развитие растений и составляющего </w:t>
      </w:r>
      <w:smartTag w:uri="urn:schemas-microsoft-com:office:smarttags" w:element="metricconverter">
        <w:smartTagPr>
          <w:attr w:name="ProductID" w:val="2 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 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(</w:t>
      </w:r>
      <w:hyperlink r:id="rId96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таблицы 3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97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5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98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6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4 к настоящим Правилам благоустройства).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6. Санитарная оценка почвы проводится сравнением фактических концентраций загрязняющего вещества с предельно допустимой концентрацией (ЦДК) или ориентировочно допустимой концентрацией (ОДК), установленных органами санитарно-эпидемиологического надзора. Биологическая оценка уровня загрязнения почвы обычно проводится сравнением фактических концентраций загрязняющих веществ с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фитотоксичными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ПДК (</w:t>
      </w:r>
      <w:hyperlink r:id="rId99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таблицы 4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, </w:t>
      </w:r>
      <w:hyperlink r:id="rId100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8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4 к настоящим Правилам благоустройства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)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7. Биологический уровень загрязнения почвы обычно определяется по среднему уровню содержания в ней приоритетного компонента загрязнения в границах минимального почвенного выдела.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8.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При формировании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конструктоземов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 сильно фильтрующих грунтах (песок, грунты с включениями гравия, щебенки более 40%) между ними 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конструктоземами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укладывать водозадерживающий слой из средних и тяжелых суглинков мощностью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При формировании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конструктоземов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 склонах крутизной 3 - 5°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 xml:space="preserve">необходимо предусматривать укладку на поверхности слоя средне- или тяжелосуглинистого грунта (аллювиального) мощностью </w:t>
      </w:r>
      <w:smartTag w:uri="urn:schemas-microsoft-com:office:smarttags" w:element="metricconverter">
        <w:smartTagPr>
          <w:attr w:name="ProductID" w:val="3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. При формировании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конструктоземов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на протяженных склонах крутизной</w:t>
      </w:r>
      <w:proofErr w:type="gram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более 5° необходимо проводить их обрешетку с заполнением ячеек плодородным тяжелосуглинистым грунтом. Мощность насыпаемого грунта - 15 -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9. На поверхностно подтопленных территориях с уровнем залегания безнапорных грунтовых вод 2 - </w:t>
      </w:r>
      <w:smartTag w:uri="urn:schemas-microsoft-com:office:smarttags" w:element="metricconverter">
        <w:smartTagPr>
          <w:attr w:name="ProductID" w:val="3 метра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3 метра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почвенный покров обычно конструируется с учетом требований по дренированию корнеобитаемого слоя для различных типов зеленых насаждений путем создания прослоя грунта, создающего разрыв каймы капиллярного поднятия. Величина прослоя и глубина его заложения определяются в соответствии с таблицей. При проектировании системы зеленых насаждений на поверхностно подтопленных территориях с глубиной залегания грунтовых вод менее </w:t>
      </w:r>
      <w:smartTag w:uri="urn:schemas-microsoft-com:office:smarttags" w:element="metricconverter">
        <w:smartTagPr>
          <w:attr w:name="ProductID" w:val="2 метров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 метров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следует закладывать регулярный дренаж в совокупности с конструированием слоя, создающего разрыв капиллярной каймы.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10.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 проектировании системы зеленых насаждений на территориях, подверженных ветровой эрозии (скорости ветра более 3 м/с), следует предусматривать создание дернового горизонта плотностью 80 - 90%. При создании почвенной толщи для устройства спортивных газонов обычно применяют четыре типа конструкций в зависимости от фильтрующей способности подстилающего грунта (</w:t>
      </w:r>
      <w:hyperlink r:id="rId101" w:history="1">
        <w:r w:rsidRPr="00F40C7A">
          <w:rPr>
            <w:rFonts w:ascii="Times New Roman" w:eastAsia="Arial Unicode MS" w:hAnsi="Times New Roman" w:cs="Times New Roman"/>
            <w:color w:val="0000FF"/>
            <w:kern w:val="2"/>
            <w:sz w:val="24"/>
            <w:szCs w:val="24"/>
            <w:u w:val="single"/>
            <w:lang w:eastAsia="ru-RU"/>
          </w:rPr>
          <w:t>таблица 7</w:t>
        </w:r>
      </w:hyperlink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приложения N 4 к настоящим Правилам благоустройства).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11. В условиях поселка Коренево  грунты под газоны и откосы, как правило, нуждаются в полной замене. Слой растительной земли под газон должен составлять </w:t>
      </w:r>
      <w:smartTag w:uri="urn:schemas-microsoft-com:office:smarttags" w:element="metricconverter">
        <w:smartTagPr>
          <w:attr w:name="ProductID" w:val="20 с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20 см</w:t>
        </w:r>
      </w:smartTag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с обязательным улучшением механического состава растительного грунта введением добавок и многократным перемешиванием: песок - 25%, торф - 25%, растительная земля - 50%. Также следует предусматривать улучшение плодородия растительного грунта введением минеральных и органических удобрений. При проектировании благоустройства следует использовать новые методы, улучшающие качество устраиваемых газонов: стабилизация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гидропосевом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, "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Пикса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" и др. Норма высева семян при устройстве газонов в городских условиях составляет не менее 40 г/кв. м с указанием в проекте травосмесей, соответствующих условиям.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Уход за зелеными насаждениями следует осуществлять субъектами, производящими строительство и реконструкцию, весь период строительства или реконструкции до сдачи объекта эксплуатирующей организации.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1. Требования к качеству городских почв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5"/>
        <w:gridCol w:w="2025"/>
        <w:gridCol w:w="2025"/>
        <w:gridCol w:w="1533"/>
      </w:tblGrid>
      <w:tr w:rsidR="00F40C7A" w:rsidRPr="00F40C7A" w:rsidTr="00F40C7A">
        <w:trPr>
          <w:cantSplit/>
          <w:trHeight w:val="240"/>
        </w:trPr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почвообр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слоев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горизонтов        </w:t>
            </w:r>
          </w:p>
        </w:tc>
        <w:tc>
          <w:tcPr>
            <w:tcW w:w="5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Глубины слоев, 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4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0 - 20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20 - 50 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50 - 150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Физические свойства                 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   физической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глины &lt; </w:t>
            </w:r>
            <w:smartTag w:uri="urn:schemas-microsoft-com:office:smarttags" w:element="metricconverter">
              <w:smartTagPr>
                <w:attr w:name="ProductID" w:val="0,01 мм"/>
              </w:smartTagPr>
              <w:r w:rsidRPr="00F40C7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0,01 мм</w:t>
              </w:r>
            </w:smartTag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30 - 40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20 - 40 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30 - 40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Плотность       сложения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/см3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0,8 - 1,1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1,0 - 1,2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1,2 - 1,3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Химические свойства 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Гумус 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/о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4 - 5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1 - 0,5 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0,5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pH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5,5 - 6,5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5,5 - 7,0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5,0 - 6,0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TM  отношение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 ОДК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Величина PB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мкр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/ч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&lt;20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&lt;20   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&lt;20 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Мин.             уровень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обеспеченности   минеральным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азотом мг/100 г почвы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4,0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4,0   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4,0 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 P2O5  и  K2O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мг/100   г    почвы    (мин.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допустимое /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оптим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.)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10/40 и 35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10/20 и 15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10/15 и 10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94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Биологические свойства                          </w:t>
            </w:r>
          </w:p>
        </w:tc>
      </w:tr>
      <w:tr w:rsidR="00F40C7A" w:rsidRPr="00F40C7A" w:rsidTr="00F40C7A">
        <w:trPr>
          <w:cantSplit/>
          <w:trHeight w:val="48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Величина      патогенных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микроорганизмов,   шт./грамм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почвы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0C7A" w:rsidRPr="00F40C7A" w:rsidTr="00F40C7A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Разнообразие  </w:t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мезофауны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шт. Видов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Фитотоксичность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кратность к фону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&lt;1,1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1,1 - 1,3   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1,1 - 1,3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2. Уровень загрязнения сорняками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Количество штук на кв. метр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5"/>
        <w:gridCol w:w="4995"/>
      </w:tblGrid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загрязнения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сорняков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Слабая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1 - 50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Средняя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51 - 100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Сильная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100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3. Биологические показатели почв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 их критерии оценки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567" w:hanging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┌───────────────┬──────────┬──────────┬────────────┬─────────────┬────────┐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Биологические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Удовлетв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│Относ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и-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│Неудов-     │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Чрезвыч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│Эко-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показатели   │ ситуация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тельно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летв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экологическая│логич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удовлет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  │ситуация    │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ситуация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│бедствие│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ворит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│          │ситуация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├───────────────┼──────────┼──────────┼────────────┼─────────────┼────────┤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Уровень    │        &lt;5│    5 - 10│     10 - 50│     50 - 100│    &gt;100│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│активности  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микробомассы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│(кратность     │          │          │            │             │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│уменьшения) 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├───────────────┼──────────┼──────────┼────────────┼─────────────┼────────┤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Количество │         -│    2    3│     3     4│      5     6│       6│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│патогенных     │          │  10 - 10 │   10  - 10 │    10  - 10 │    &gt;10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│микроорганизмов│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│в </w:t>
      </w:r>
      <w:smartTag w:uri="urn:schemas-microsoft-com:office:smarttags" w:element="metricconverter">
        <w:smartTagPr>
          <w:attr w:name="ProductID" w:val="1 г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 г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почвы 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├───────────────┼──────────┼──────────┼────────────┼─────────────┼────────┤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Содержание │         -│     до 10│     10 - 50│     50 - 100│    &gt;100│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│яиц  гельминтов│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│в </w:t>
      </w:r>
      <w:smartTag w:uri="urn:schemas-microsoft-com:office:smarttags" w:element="metricconverter">
        <w:smartTagPr>
          <w:attr w:name="ProductID" w:val="1 кг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 кг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почвы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├───────────────┼──────────┼──────────┼────────────┼─────────────┼────────┤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Колититр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&gt;1,0│1,0 - 0,01│ 0,01 - 0,05│ 0,05 - 0,001│  &lt;0,001│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├───────────────┼──────────┼──────────┼────────────┼─────────────┼────────┤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Фито-      │      &lt;1,1│ 1,1 - 1,3│   1,3 - 1,6│    1,6 - 2,0│    &gt;2,0│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│токсичность 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│(кратность) 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├───────────────┼──────────┼──────────┼────────────┼─────────────┼────────┤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Гено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-      │        &lt;2│    2 - 10│     1 - 100│   100 - 1000│    &gt;100│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│токсичность 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│(рост     числа│          │          │            │             │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│мутаций  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│сравнении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│контролем)     │          │          │            │             │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567" w:hanging="56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└───────────────┴──────────┴──────────┴────────────┴─────────────┴────────┘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Таблица 4.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Фитотоксичность</w:t>
      </w:r>
      <w:proofErr w:type="spellEnd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грунтов, ОДК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миллиграммах на килограмм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5"/>
        <w:gridCol w:w="1620"/>
        <w:gridCol w:w="1485"/>
        <w:gridCol w:w="1485"/>
        <w:gridCol w:w="1350"/>
        <w:gridCol w:w="1080"/>
        <w:gridCol w:w="1485"/>
      </w:tblGrid>
      <w:tr w:rsidR="00F40C7A" w:rsidRPr="00F40C7A" w:rsidTr="00F40C7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Cr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Ni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Zn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Pb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Cu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As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CL иона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300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5. Уровни загрязнения почв, при которых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подавляется ферментативная активность почв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В миллиграммах на </w:t>
      </w:r>
      <w:smartTag w:uri="urn:schemas-microsoft-com:office:smarttags" w:element="metricconverter">
        <w:smartTagPr>
          <w:attr w:name="ProductID" w:val="100 грамм"/>
        </w:smartTagPr>
        <w:r w:rsidRPr="00F40C7A">
          <w:rPr>
            <w:rFonts w:ascii="Times New Roman" w:eastAsia="Arial Unicode MS" w:hAnsi="Times New Roman" w:cs="Times New Roman"/>
            <w:kern w:val="2"/>
            <w:sz w:val="24"/>
            <w:szCs w:val="24"/>
            <w:lang w:eastAsia="ru-RU"/>
          </w:rPr>
          <w:t>100 грамм</w:t>
        </w:r>
      </w:smartTag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5"/>
        <w:gridCol w:w="2160"/>
        <w:gridCol w:w="2430"/>
        <w:gridCol w:w="3105"/>
      </w:tblGrid>
      <w:tr w:rsidR="00F40C7A" w:rsidRPr="00F40C7A" w:rsidTr="00F40C7A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Ферменты &lt;*&gt;  </w:t>
            </w:r>
          </w:p>
        </w:tc>
        <w:tc>
          <w:tcPr>
            <w:tcW w:w="7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в почве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кадмий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свинец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цинк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Каталаза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700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300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Дегидрогеназа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300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700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Инвертаза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&gt;1000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10000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Протеаза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50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&gt;1000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&gt; 10000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Уреаза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&gt;100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&gt;1000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&gt; 10000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99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&lt;*&gt; Ферменты, участвующие в процессах минерализации и синтеза различных  </w:t>
            </w:r>
            <w:r w:rsidRPr="00F40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веществ в почвах.                                          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6. Биологические уровни загрязнения почвенного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покрова для условий произрастания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миллиграммах на килограмм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tbl>
      <w:tblPr>
        <w:tblW w:w="9300" w:type="dxa"/>
        <w:tblInd w:w="5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4"/>
        <w:gridCol w:w="1001"/>
        <w:gridCol w:w="930"/>
        <w:gridCol w:w="1072"/>
        <w:gridCol w:w="1215"/>
        <w:gridCol w:w="930"/>
        <w:gridCol w:w="1072"/>
        <w:gridCol w:w="1072"/>
        <w:gridCol w:w="864"/>
      </w:tblGrid>
      <w:tr w:rsidR="00F40C7A" w:rsidRPr="00F40C7A" w:rsidTr="00F40C7A"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Уровень 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загрязнения  </w:t>
            </w:r>
          </w:p>
        </w:tc>
        <w:tc>
          <w:tcPr>
            <w:tcW w:w="1431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элемента мг/кг                               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мышьяк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ртуть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свинец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цинк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кадмий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медь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никель    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хром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16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песчаных и супесчаных почвах (валовые формы)                                      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Нормальн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&lt;*&gt;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1,0 - 2,0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1,0 - 2,1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16,0 - 32,0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27,1 - 55,0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0,26 - 0,5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16,1 - 33,0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10,1 - 20,0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50,0 - 100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Средний &lt;*&gt;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2,1 - 4,0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2,2 - 4,2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32,1 - 64,0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55,1 - 110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0,6 - 1,0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33,1 - 165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20,0 - 100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101 - 500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Высокий &lt;*&gt;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  - 6,0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4,3 - 6,2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64,1 - 96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110,1 - 165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1,1 - 1,5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165,1 - 330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100,1 - 200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501 - 1000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Оч. высок.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&lt;*&gt;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&gt;6,0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&gt;6,2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&gt;96,0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&gt;165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&gt;1,5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&gt;330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&gt;200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&gt;1000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16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суглинистых и глинистых почвах рН менее 5,5 (валовые формы)    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Нормальн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2,5 - 5,0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32 - 65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55 - 100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0,5 - 1,0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33 - 66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20 - 40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Средний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5,1 - 10,0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66 - 130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111 - 220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1,1 - 2,0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67 - 330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41 - 200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Высокий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10,1 - 15,0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131 - 195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221 - 330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2,1 - 3,0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331 - 660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201 - 400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Оч. высокий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&gt;195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&gt;330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&gt;3,0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&gt;660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129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суглинистых и глинистых почвах, рН более 5,5 (валовые формы)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Нормальн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5 - 10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65 - 130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110 - 220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1,0 - 2,0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66 - 132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40 - 80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Средний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11 - 20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131 - 260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221 - 400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2,1 - 4,0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133 - 660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81 - 400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Высокий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21 - 30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261 - 390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401 - 660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4,1 - 6,0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661 - 1320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401 - 800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Оч. высокий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&gt;30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&gt;390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&gt;660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&gt;6,0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&gt;1320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&gt;800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16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Подвижные формы                                                     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Нормальн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3,0 - 6,0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10,0 - 23,0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1,5 - 3,0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2,0 - 4,0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3,0 - 6,0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Средний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6,1 - 12,0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24,0 - 46,0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3,1 - 15,0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4,1 - 20,0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6,1 - 30,0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Высокий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12,1 - 18,0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47,0 - 69,0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15,1 - 30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20,1 - 40,0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31,0 - 60,0</w:t>
            </w:r>
          </w:p>
        </w:tc>
      </w:tr>
      <w:tr w:rsidR="00F40C7A" w:rsidRPr="00F40C7A" w:rsidTr="00F40C7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Оч. высокий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&gt;18,0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&gt;69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&gt;30,0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&gt;40,0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&gt;60,0</w:t>
            </w:r>
          </w:p>
        </w:tc>
      </w:tr>
      <w:tr w:rsidR="00F40C7A" w:rsidRPr="00F40C7A" w:rsidTr="00F40C7A">
        <w:trPr>
          <w:cantSplit/>
          <w:trHeight w:val="360"/>
        </w:trPr>
        <w:tc>
          <w:tcPr>
            <w:tcW w:w="1634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&lt;*&gt; Нормальный уровень - нормальное развитие растения, Средний -  уменьшение  урожайности  семян,  поражение  корневой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системы, Высокий - изменения морфологии растения, Очень высокий - гибель растения.                                     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Таблица 7. Типы конструкций </w:t>
      </w:r>
      <w:proofErr w:type="spell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урбоконструктоземов</w:t>
      </w:r>
      <w:proofErr w:type="spell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для создания спортивных газонов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сантиметрах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2102"/>
        <w:gridCol w:w="2205"/>
        <w:gridCol w:w="1895"/>
        <w:gridCol w:w="1238"/>
      </w:tblGrid>
      <w:tr w:rsidR="00F40C7A" w:rsidRPr="00F40C7A" w:rsidTr="007F2502">
        <w:trPr>
          <w:cantSplit/>
          <w:trHeight w:val="24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Тип коренной породы  </w:t>
            </w:r>
          </w:p>
        </w:tc>
        <w:tc>
          <w:tcPr>
            <w:tcW w:w="7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Глубина по профилю, </w:t>
            </w:r>
            <w:proofErr w:type="gram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</w:t>
            </w:r>
          </w:p>
        </w:tc>
      </w:tr>
      <w:tr w:rsidR="00F40C7A" w:rsidRPr="00F40C7A" w:rsidTr="007F2502">
        <w:trPr>
          <w:cantSplit/>
          <w:trHeight w:val="24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0 - 15      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16 - 30       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31 - 45    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46 - 60      </w:t>
            </w:r>
          </w:p>
        </w:tc>
      </w:tr>
      <w:tr w:rsidR="00F40C7A" w:rsidRPr="00F40C7A" w:rsidTr="007F2502">
        <w:trPr>
          <w:cantSplit/>
          <w:trHeight w:val="48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Среднесуглинистые</w:t>
            </w:r>
            <w:proofErr w:type="gram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со средней фильтрацией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Гумуссированный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слой              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Коренная   порода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среднесуглинистая   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Коренная   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порода        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среднесуглинистая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Коренная  порода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среднесуглинистая  </w:t>
            </w:r>
          </w:p>
        </w:tc>
      </w:tr>
      <w:tr w:rsidR="00F40C7A" w:rsidRPr="00F40C7A" w:rsidTr="007F2502">
        <w:trPr>
          <w:cantSplit/>
          <w:trHeight w:val="36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Песчаные     хорошо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фильтрующие грунты    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Гумуссированный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слой              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Среднесуглинистый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почвообразующий слой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Коренная   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порода песчаная 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Коренная  порода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песчаная           </w:t>
            </w:r>
          </w:p>
        </w:tc>
      </w:tr>
      <w:tr w:rsidR="00F40C7A" w:rsidRPr="00F40C7A" w:rsidTr="007F2502">
        <w:trPr>
          <w:cantSplit/>
          <w:trHeight w:val="48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Тяжелосуглинистые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плохо      фильтрующие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грунты                </w:t>
            </w:r>
          </w:p>
        </w:tc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Гумуссированный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слой              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Среднесуглинистый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почвообраз</w:t>
            </w:r>
            <w:proofErr w:type="spellEnd"/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слой    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Дренирующий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слой из  щебня  и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песка           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Коренная  порода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тяжелосуглинистая 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3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8. Допустимые концентрации тяжелых металлов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 мышьяка в почвах населенного пункта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В миллиграммах на килограмм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6"/>
        <w:gridCol w:w="965"/>
        <w:gridCol w:w="1241"/>
        <w:gridCol w:w="1103"/>
        <w:gridCol w:w="1103"/>
        <w:gridCol w:w="1654"/>
        <w:gridCol w:w="887"/>
      </w:tblGrid>
      <w:tr w:rsidR="00F40C7A" w:rsidRPr="00F40C7A" w:rsidTr="007F2502">
        <w:trPr>
          <w:cantSplit/>
          <w:trHeight w:val="240"/>
        </w:trPr>
        <w:tc>
          <w:tcPr>
            <w:tcW w:w="27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Уровни    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концентрации 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тяжелых металлов и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мышьяка      </w:t>
            </w:r>
          </w:p>
        </w:tc>
        <w:tc>
          <w:tcPr>
            <w:tcW w:w="69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                    </w:t>
            </w:r>
          </w:p>
        </w:tc>
      </w:tr>
      <w:tr w:rsidR="00F40C7A" w:rsidRPr="00F40C7A" w:rsidTr="007F2502">
        <w:trPr>
          <w:cantSplit/>
          <w:trHeight w:val="240"/>
        </w:trPr>
        <w:tc>
          <w:tcPr>
            <w:tcW w:w="27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класс опасности   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класс опасности     </w:t>
            </w:r>
          </w:p>
        </w:tc>
      </w:tr>
      <w:tr w:rsidR="00F40C7A" w:rsidRPr="00F40C7A" w:rsidTr="007F2502">
        <w:trPr>
          <w:cantSplit/>
          <w:trHeight w:val="480"/>
        </w:trPr>
        <w:tc>
          <w:tcPr>
            <w:tcW w:w="27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40C7A" w:rsidRPr="00F40C7A" w:rsidRDefault="00F40C7A" w:rsidP="007F2502">
            <w:pPr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никель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медь 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цинк 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свинец 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кадмий   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мышьяк  </w:t>
            </w:r>
          </w:p>
        </w:tc>
      </w:tr>
      <w:tr w:rsidR="00F40C7A" w:rsidRPr="00F40C7A" w:rsidTr="007F2502">
        <w:trPr>
          <w:cantSplit/>
          <w:trHeight w:val="600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Фоновое      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содержание        в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песчаных          и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супесчаных почвах  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5 - 10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6 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5 - 12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8 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25 - 30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ср. 28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4 - 9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6 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0,01 - 0,1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0,05  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0,9 - 1,7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1,5 </w:t>
            </w:r>
          </w:p>
        </w:tc>
      </w:tr>
      <w:tr w:rsidR="00F40C7A" w:rsidRPr="00F40C7A" w:rsidTr="007F2502">
        <w:trPr>
          <w:cantSplit/>
          <w:trHeight w:val="600"/>
        </w:trPr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Фоновое       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содержание        в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суглинистых       и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глинистых почвах   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15 -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25 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ср. 20</w:t>
            </w:r>
          </w:p>
        </w:tc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12 - 30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20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30 - 60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ср. 45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12 - 30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20 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0,09 - 0,3 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0,22  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0C7A" w:rsidRPr="00F40C7A" w:rsidRDefault="00F40C7A" w:rsidP="007F250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1,2 - 3,2</w:t>
            </w:r>
            <w:r w:rsidRPr="00F40C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ср. 2,2 </w:t>
            </w:r>
          </w:p>
        </w:tc>
      </w:tr>
    </w:tbl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Приложение N 5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 разработке норм и правил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по благоустройству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ПРИЕМЫ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БЛАГОУСТРОЙСТВА НА ТЕРРИТОРИЯХ РЕКРЕАЦИОННОГО НАЗНАЧЕНИЯ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1. Организация аллей и дорог парка, лесопарка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и других крупных объектов рекреации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┌────────────┬──────────┬────────────────────┬────────────────────────────┐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Типы аллей │  Ширина  │     Назначение     │      Рекомендации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и дорог   │   (м)    │                    │      благоустройству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├────────────┼──────────┼────────────────────┼────────────────────────────┤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Основные  │   6 - 9  │      Интенсивное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Д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опускаются     зеленые│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│пешеходные  │          │пешеходное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движение│разделительные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полосы│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│аллеи и     │          │(более  300  ч/час)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ш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ириной порядка 2  м,  через│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│дороги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*    │          │Д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опускается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проезд│каждые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25 - </w:t>
      </w:r>
      <w:smartTag w:uri="urn:schemas-microsoft-com:office:smarttags" w:element="metricconverter">
        <w:smartTagPr>
          <w:attr w:name="ProductID" w:val="30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30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  проходы.│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внутрипаркового</w:t>
      </w:r>
      <w:proofErr w:type="spellEnd"/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сли   аллея    на    берегу│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│транспорта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одоема,    ее    поперечный│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│Соединяет           │профиль может быть  решен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│функциональные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зоны│разных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уровнях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 которые│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│и   участки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между│связаны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откосами,  стенками│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│собой, те и другие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с│и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лестницами.    Покрытие:│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│основными входами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вердое             (плитка,│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                    │асфальтобетон)        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│обрамлением         бортовым│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                    │камнем.  Обрезка  ветвей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                    │высоту </w:t>
      </w:r>
      <w:smartTag w:uri="urn:schemas-microsoft-com:office:smarttags" w:element="metricconverter">
        <w:smartTagPr>
          <w:attr w:name="ProductID" w:val="2,5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2,5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├────────────┼──────────┼────────────────────┼────────────────────────────┤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Второсте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-  │ 3 - 4,5  │      Интенсивное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Т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рассируются         по│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│пенные аллеи│          │пешеходное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движение│живописным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местам,   могут│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│и дороги *  │          │(до   300    ч/час)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и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меть          криволинейные│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│Допускается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проезд│очертания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Покрытие: твердое│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эксплуатационного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│(плитка,     асфальтобетон),│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│транспорта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щ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ебеночное,     обработанное│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│Соединяют           │вяжущими. Обрезка ветвей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│второстепенные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входы│высоту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2,0 - </w:t>
      </w:r>
      <w:smartTag w:uri="urn:schemas-microsoft-com:office:smarttags" w:element="metricconverter">
        <w:smartTagPr>
          <w:attr w:name="ProductID" w:val="2,5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2,5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Садовый│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│и  парковые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объекты│борт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бордюры  из  цветов  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│между собой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рав,   водоотводные   лотки│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│или др.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├────────────┼──────────┼────────────────────┼────────────────────────────┤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Дополни-  │1,5 - 2,5 │      Пешеходное    │     Свободная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тельные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  │движение    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малой│трассировка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каждый  поворот│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│пешеходные  │          │интенсивности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правдан   и    зафиксирован│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│дороги      │          │Проезд транспорта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не│объектом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    сооружением,│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│допускается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г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руппой    или    одиночными│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│Подводят к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отдельным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│насаждениями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Продольный│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парковым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│уклон     допускается     80│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│сооружениям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ромилле.  Покрытие: плитка,│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│грунтовое улучшенное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├────────────┼──────────┼────────────────────┼────────────────────────────┤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Тропы     │0,75 - 1,0│     Дополнительная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Т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рассируется         по│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│прогулочная  сеть 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│крутым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склонам, через  чаши,│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естественным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│овраги, ручьи.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│характером          │      Покрытие: грунтовое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│ландшафта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стественное.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├────────────┼──────────┼────────────────────┼────────────────────────────┤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Велосипед-│  1,5 -   │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Велосипедные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Трассирование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ные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дорожки │   2,25   │прогулки            │замкнутое        (кольцевое,│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│петельное,    восьмерочное).│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│Рекомендуется          пункт│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│техобслуживания.    Покрытие│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                    │твердое. Обрезка  ветвей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                    │высоту </w:t>
      </w:r>
      <w:smartTag w:uri="urn:schemas-microsoft-com:office:smarttags" w:element="metricconverter">
        <w:smartTagPr>
          <w:attr w:name="ProductID" w:val="2,5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2,5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├────────────┼──────────┼────────────────────┼────────────────────────────┤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│Дороги для  │4,0 - 6,0 │     Прогулки       │     Наибольшие   продольные│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│конной езды │          │верхом, в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экипажах,│уклоны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 60 промилле.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санях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.   Допускается│     Обрезка    ветвей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│проезд              │высоту </w:t>
      </w:r>
      <w:smartTag w:uri="urn:schemas-microsoft-com:office:smarttags" w:element="metricconverter">
        <w:smartTagPr>
          <w:attr w:name="ProductID" w:val="4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4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эксплуатационного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Покрытие:     грунтовое│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│транспорта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у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лучшенное.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├────────────┼──────────┼────────────────────┼────────────────────────────┤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Автомо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-   │4,5 - 7,0 │     Автомобильные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Т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рассируется         по│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бильная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  │прогулки  и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проезд│периферии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лесопарка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│дорога      │      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внутрипаркового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│стороне    от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пешеходных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│(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парквей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)   │          │транспорта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оммуникаций.     Наибольший│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Допускается    │продольный      уклон     70│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│проезд              │промилле,  макс.  скорость -│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│эксплуатационного   │40      км/час.      Радиусы│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│транспорта          │закруглений - не менее </w:t>
      </w:r>
      <w:smartTag w:uri="urn:schemas-microsoft-com:office:smarttags" w:element="metricconverter">
        <w:smartTagPr>
          <w:attr w:name="ProductID" w:val="15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15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│Покрытие:     асфальтобетон,│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│щебеночное,       гравийное,│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│          │                    │обработка      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вяжущими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│          │                    │бордюрный камень.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├────────────┴──────────┴────────────────────┴────────────────────────────┤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Примечания:  1.  В  ширину   пешеходных    аллей    включаются    зоны│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│пешеходного  движения,  разграничительные  зеленые  полосы,  водоотводные│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│лотки и площадки  для  установки  скамеек.  Устройство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разграничительных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│зеленых полос необходимо при ширине более </w:t>
      </w:r>
      <w:smartTag w:uri="urn:schemas-microsoft-com:office:smarttags" w:element="metricconverter">
        <w:smartTagPr>
          <w:attr w:name="ProductID" w:val="6 м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6 м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2. На типах  аллей  и  дорог,  помеченных   знаком  "*",   допускается│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│катание  на  роликовых  досках,  коньках,  самокатах,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помимо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специально│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│оборудованных территорий.              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3. Автомобильные   дороги   следует  предусматривать  в  лесопарках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│размером территории более </w:t>
      </w:r>
      <w:smartTag w:uri="urn:schemas-microsoft-com:office:smarttags" w:element="metricconverter">
        <w:smartTagPr>
          <w:attr w:name="ProductID" w:val="100 га"/>
        </w:smartTagPr>
        <w:r w:rsidRPr="00F40C7A">
          <w:rPr>
            <w:rFonts w:ascii="Courier New" w:eastAsia="Times New Roman" w:hAnsi="Courier New" w:cs="Courier New"/>
            <w:sz w:val="20"/>
            <w:szCs w:val="20"/>
            <w:lang w:eastAsia="ru-RU"/>
          </w:rPr>
          <w:t>100 га</w:t>
        </w:r>
      </w:smartTag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   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2. Организация площадок городского парка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 кв. метрах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┌───────────┬─────────────────┬────────────────────┬───────────┬──────────┐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Парковые  │   Назначение    │      Элементы      │  Размеры  │Мин.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площади и │                 │  благоустройства   │           │норма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площадки  │                 │                    │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│           │                 │                    │           │посети-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                 │                    │           │теля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├───────────┼─────────────────┼────────────────────┼───────────┼──────────┤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│Основные   │Центры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парковой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│Бассейны, фонтаны,  │С учетом   │   1,5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│площадки   │планировки,      │скульптура,         │пропускной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│размещаются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партерная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зелень,   │способности│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│пересечении      │цветники, парадное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отходящих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│аллей, у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входной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│и декоративное      │от входа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│части парка,     │освещение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ллей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перед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│Покрытие: плиточное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│сооружениями     │мощение,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бортовой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                 │камень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├───────────┼─────────────────┼────────────────────┼───────────┼──────────┤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│Площади    │Проведение       │Осветительное       │1200 - 5000│1,0 - 2,5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│массовых   │концертов,       │оборудование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мероприятий│праздников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   │(фонари,            │           │  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│большие размеры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рожекторы).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│Формируется в    │Посадки -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│виде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лугового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│периметру.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│пространства или │Покрытие: газонное,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│площади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твердое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(плитка),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│регулярного      │комбинированное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│очертания. Связь 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│по главной аллее 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├───────────┼─────────────────┼────────────────────┼───────────┼──────────┤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Площадки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различных   │   Везде:           │ 20 - 200  │  5 - 20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│отдыха,    │частях парка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свещение, беседки,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│лужайки    │   Виды площадок:│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перголы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трельяжи,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   - регулярной  │скамьи, урны.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│планировки с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Декоративное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регулярным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│оформление в центре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│озеленением;     │(цветник, фонтан,   │           │  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   -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регулярн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  │скульптура, вазон). │           │  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│планировки с     │Покрытие: мощение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│обрамлением      │плиткой, бортовой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│свободными       │камень, бордюры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│группами         │цветов и трав.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│растений;        │На площадках-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   -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свободной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│лужайках - газон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│планировки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│обрамлением      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│свободными       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│группами растений│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├───────────┼─────────────────┼────────────────────┼───────────┼──────────┤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Танцев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а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Размещаются   │   Освещение,       │ 150 - 500 │   2,0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льные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│рядом с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главными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│ограждение, скамьи,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│площадки,  │или              │урны.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│сооружения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второстепенными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Покрытие: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│аллеями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специальное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├───────────┼─────────────────┼────────────────────┼───────────┼──────────┤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Игровые │   Малоподвижные │   Игровое,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│площадки   │индивидуальные,  │физкультурно-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│для детей: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подвижные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│оздоровительное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│- до 3 лет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коллективные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│оборудование,       │ 10 - 100  │   3,0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│- 4 - 6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лет│игры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Размещение │освещение, скамьи,  │ 120 - 300 │   5,0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│- 7 - 14   │вдоль            │урны.               │500 - 2000 │   10,0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│лет        │второстепенных   │   Покрытие: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│аллей      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песчаное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фунтовое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├───────────┼─────────────────┤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улучшенное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газон   ├───────────┼──────────┤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Игровые │   Подвижные     │                    │1200 - 1700│   15,0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│комплексы  │коллективные игры│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│для детей  │                 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│до 14 лет  │                 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├───────────┼─────────────────┼────────────────────┼───────────┼──────────┤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│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Спорти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Различные     │   Специальное      │150 - 7000 │   10,0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но-игровые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│подвижные игры и │оборудование и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│для детей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и│развлечения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в   │благоустройство,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│подростков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т.ч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 велодромы,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рассчитанное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│10 - 17    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скалодромы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   │конкретное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│лет, для   │мини-рампы,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спортивно-игровое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│взрослых   │катание на       │использование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│роликовых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коньках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│и пр.            │                    │           │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├───────────┼─────────────────┼────────────────────┼───────────┴──────────┤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Предпа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р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У входов в    │   Покрытие:        │   Определяются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ковые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│парк, у мест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асфальтобетонное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│транспортными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│площади с  │пересечения      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плиточное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плитки и │требованиями и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автостоя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н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│подъездов к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парку│соты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утопленные в  │графиком движения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│кой        │с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городским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│газон, оборудованы  │транспорта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│транспортом      │бортовым камнем     │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└───────────┴─────────────────┴────────────────────┴──────────────────────┘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Таблица 3. Площади и пропускная способность </w:t>
      </w:r>
      <w:proofErr w:type="gramStart"/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парковых</w:t>
      </w:r>
      <w:proofErr w:type="gramEnd"/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сооружений и площадок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┌────────────────────────────────────┬───────────────────┬────────────────┐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Наименование объектов и сооружений │    Пропускная     │Норма площади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│способность одного │ кв. м на одно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места или объекта │ место или один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(человек в день)  │     объект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1                  │         2         │       3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Аттракцион крупный </w:t>
      </w:r>
      <w:hyperlink r:id="rId102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250        │      800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Малый </w:t>
      </w:r>
      <w:hyperlink r:id="rId103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│        100        │       10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Бассейн для плавания: открытый  │      50 x 5       │    25 x 10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hyperlink r:id="rId104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│                   │    50 x 100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Игротека </w:t>
      </w:r>
      <w:hyperlink r:id="rId105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│        100        │       20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Площадка для хорового пения     │        6,0        │      1,0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Площадка (терраса, зал) для     │        4,0        │      1,5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│танцев                              │                   │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Открытый театр                  │        1,0        │      1,0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Летний кинотеатр (без фойе)     │        5,0        │      1,2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Летний цирк                     │        2,0        │      1,5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Выставочный павильон            │        5,0        │      10,0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Открытый лекторий               │        3,0        │      0,5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Павильон для чтения и тихих игр │        6,0        │      3,0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Кафе                             │        6,0        │      2,5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Торговый киоск                  │       50,0        │      6,0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Киоск-библиотека                │       50,0        │       60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Касса </w:t>
      </w:r>
      <w:hyperlink r:id="rId106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│  120,0 (в 1 час)  │      2,0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Туалет                          │  20,0 (в 1 час)   │      1,2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Беседки для отдыха              │       10,0        │      2,0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Водно-лыжная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станция            │        6,0        │      4,0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Физкультурно-тренажерный зал    │       10,0        │      3,0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Летняя раздевалка               │       20,0        │      2,0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Зимняя раздевалка               │       10,0        │      3,0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Летний душ с раздевалками       │       10,0        │      1,5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Стоянки для автомобилей </w:t>
      </w:r>
      <w:hyperlink r:id="rId107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4,0 машины     │      25,0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Стоянки для велосипедов </w:t>
      </w:r>
      <w:hyperlink r:id="rId108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12,0 машины    │      1,0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Биллиардная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(1 стол)            │         6         │       20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Детский автодром </w:t>
      </w:r>
      <w:hyperlink r:id="rId109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  100        │       10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Каток </w:t>
      </w:r>
      <w:hyperlink r:id="rId110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│      100 x 4      │    51 x 24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Корт для тенниса (крытый) </w:t>
      </w:r>
      <w:hyperlink r:id="rId111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│       4 x 5       │    30 x 18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Площадка для бадминтона </w:t>
      </w:r>
      <w:hyperlink r:id="rId112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 4 x 5       │   6,1 x 13,4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Площадка для баскетбола </w:t>
      </w:r>
      <w:hyperlink r:id="rId113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15 x 4       │    26 x 14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Площадка для волейбола </w:t>
      </w:r>
      <w:hyperlink r:id="rId114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      18 x 4       │     19 x 9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Площадка для гимнастики </w:t>
      </w:r>
      <w:hyperlink r:id="rId115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      30 x 5       │    40 x 26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Площадка для городков </w:t>
      </w:r>
      <w:hyperlink r:id="rId116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│      10 x 5       │    30 x 15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Площадка для дошкольников       │         6         │       2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Площадка для массовых игр       │         6         │       3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Площадка для наст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т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енниса (1   │       5 x 4       │   2,7 x 1,52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│стол)                               │                   │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Площадка для тенниса </w:t>
      </w:r>
      <w:hyperlink r:id="rId117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  4 x 5       │    40 x 20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Поле для футбола </w:t>
      </w:r>
      <w:hyperlink r:id="rId118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│      24 x 2       │    90 x 45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    │                   │    96 x 94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Поле для хоккея с шайбой </w:t>
      </w:r>
      <w:hyperlink r:id="rId119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20 x 2       │    60 x 30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Спортивное ядро, стадион </w:t>
      </w:r>
      <w:hyperlink r:id="rId120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&lt;*&gt;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      20 x 2       │    96 x 120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├────────────────────────────────────┼───────────────────┼────────────────┤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Консультационный пункт          │         5         │      0,4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├────────────────────────────────────┴───────────────────┴────────────────┤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&lt;*&gt; Норма площади дана на объект.    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&lt;**&gt; Объект расположен за границами территории парка.                 │</w:t>
      </w:r>
    </w:p>
    <w:p w:rsidR="00F40C7A" w:rsidRPr="00F40C7A" w:rsidRDefault="00F40C7A" w:rsidP="007F2502">
      <w:pPr>
        <w:autoSpaceDE w:val="0"/>
        <w:autoSpaceDN w:val="0"/>
        <w:adjustRightInd w:val="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6379"/>
        <w:jc w:val="right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Приложение N 6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6379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lastRenderedPageBreak/>
        <w:t>по разработке норм и правил</w:t>
      </w:r>
      <w:r w:rsidR="007F250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</w:t>
      </w: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по благоустройству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6379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ПРИЕМЫ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БЛАГОУСТРОЙСТВА НА ТЕРРИТОРИЯХ ПРОИЗВОДСТВЕННОГО НАЗНАЧЕНИЯ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Благоустройство производственных объектов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различных отраслей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┌──────────────┬─────────────────────┬────────────────────────────────────┐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Отрасли    │ Мероприятия 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защиты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│        Рекомендуемые приемы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предприятий  │  окружающей среды   │          благоустройства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├──────────────┼─────────────────────┼────────────────────────────────────┤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Приборостр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о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Изоляция  цехов  от│  Максимальное применение  газонного│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ительная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и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р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а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│подсобных,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складских│покрытия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,  твердые  покрытия  только│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диоэлектронная│зон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и улиц;          │из  твердых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непылящих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материалов.│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│промышленность│  защита 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территории│Устройство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водоемов,   фонтанов   и│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│от  пыли   и 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других│поливочного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водопровода.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│вредностей,  а  также│  Плотные посадки защитных полос  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│от перегрева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солнцем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м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ассивов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и групп.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                     │  Рядовые  посадки  вдоль   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основных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│подходов.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  Недопустимы  растения,  засоряющие│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│среду пыльцой, семенами,  волосками,│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│пухом.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  Рекомендуемые: фруктовые  деревья,│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│цветники, розарии.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├──────────────┼─────────────────────┼────────────────────────────────────┤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Текстильная │  Изоляция отделочных│  Размещение  площадок  отдыха   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вне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промышленность│цехов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;     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создание│зоны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влияния отделочных цехов.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│комфортных    условий│  Озеленение    вокруг    отделочных│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│отдыха и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передвижения│цехов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,    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обеспечивающее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хорошую│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│по территории;       │аэрацию.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шумозащита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│  Широкое   применение    цветников,│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│фонтанов,  декоративной  скульптуры,│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│игровых      устройств,      средств│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                     │информации. 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Шумозащита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площадок│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│отдыха.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  Сады на плоских крышах корпусов.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  Ограничений   ассортимента    нет:│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│лиственные,                 хвойные,│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│красивоцветущие кустарники, лианы  и│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│др.      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├──────────────┼─────────────────────┼────────────────────────────────────┤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Маслосыр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о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│  Изоляция           │  Создание устойчивого газона.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│дельная    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и│производственных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│  Плотные     древесно-кустарниковые│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│молочная      │цехов  от  инженерн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о-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│насаждения     занимают    до    50%│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промышленность│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транспортных</w:t>
      </w:r>
      <w:proofErr w:type="spellEnd"/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│озелененной территории.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│коммуникаций;        │  Укрупненные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однопородные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группы│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защита от пыли     │насаждений  "опоясывают"  территорию│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│со всех сторон.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  Ассортимент,            обладающий│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│бактерицидными    свойствами:    дуб│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│красный,    рябина     обыкновенная,│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│лиственница европейская, ель  белая,│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│сербская и др.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                     │  Покрытия  проездов  -   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монолитный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│бетон, тротуары из бетонных плит.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├──────────────┼─────────────────────┼────────────────────────────────────┤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Хлебопека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р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│  Изоляция           │  Производственная  зона  окружается│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ная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промышле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н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│прилегающей          │живописными растянутыми  группами  и│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ность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│территории           │полосами    древесных     насаждений│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│населенного пункта от│(липа,   клен,   тополь   канадский,│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производственного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│рябина   обыкновенная,   лиственница│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│шума;                │сибирская, ель белая).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хорошее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│  В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предзаводской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зоне  -  одиночные│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│проветривание        │декоративные   экземпляры   деревьев│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│территории           │(ель  колючая,  сизая,  серебристая,│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                     │клен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Шведлера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).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├──────────────┼─────────────────────┼────────────────────────────────────┤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Мясокомбин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а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-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Защита   селитебной│  Размещение   площадок   отдыха   у│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│ты            │территории       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от│административного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корпуса,     у│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│проникновения запаха;│многолюдных   цехов   и   в   местах│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защита от пыли;    │отпуска готовой продукции.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lastRenderedPageBreak/>
        <w:t>│              │  аэрация территории │  Обыкновенный газон, ажурные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│древесно-кустарниковые посадки.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  Ассортимент,            обладающий│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│бактерицидными  свойствами.  Посадки│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                   │для визуальной изоляции цехов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├──────────────┼─────────────────────┼────────────────────────────────────┤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Строительная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Снижение      шума,│  Плотные   защитные   посадки    из│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промышленность│скорости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ветра    </w:t>
      </w:r>
      <w:proofErr w:type="spell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и│больших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живописных    групп     и│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│              │запыленности      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│массивов</w:t>
      </w:r>
      <w:proofErr w:type="spell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.  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│территории;          │  Площадки    отдыха    декорируются│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изоляция           │яркими цветниками.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</w:t>
      </w:r>
      <w:proofErr w:type="gramStart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прилегающей</w:t>
      </w:r>
      <w:proofErr w:type="gramEnd"/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│  Активно    вводится     цвет     в│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│территории           │застройку, транспортные  устройства,│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│населенного пункта;  │малые  архитектурные  формы  и   др.│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  оживление          │элементы благоустройства.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│монотонной          и│  Ассортимент: клены,  ясени,  липы,│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│              │бесцветной среды     │вязы и т.п.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F40C7A">
        <w:rPr>
          <w:rFonts w:ascii="Courier New" w:eastAsia="Times New Roman" w:hAnsi="Courier New" w:cs="Courier New"/>
          <w:sz w:val="16"/>
          <w:szCs w:val="16"/>
          <w:lang w:eastAsia="ru-RU"/>
        </w:rPr>
        <w:t>└──────────────┴─────────────────────┴────────────────────────────────────┘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16"/>
          <w:szCs w:val="16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16"/>
          <w:szCs w:val="16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outlineLvl w:val="1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Приложение N 7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 разработке норм и правил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по благоустройству 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right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поселка Коренево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ВИДЫ ПОКРЫТИЯ ТРАНСПОРТНЫХ И ПЕШЕХОДНЫХ КОММУНИКАЦИЙ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-142" w:hanging="284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1. Покрытия транспортных коммуникаций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-142" w:hanging="284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┌───────────────────────────┬──────────────────────────┬──────────────────┐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Объект комплексного    │  Материал верхнего слоя  │   Нормативный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благоустройства уличн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о-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покрытия проезжей части  │     документ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дорожной сети       │                 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├───────────────────────────┼──────────────────────────┼──────────────────┤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Улицы и дороги           │  Асфальтобетон:          │  </w:t>
      </w:r>
      <w:hyperlink r:id="rId121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ГОСТ 9128-97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Магистральные       улицы│  - типов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Б, 1 марки;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│общегородского значения:   │  -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щебнемастичный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   │  ТУ-5718-001-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-      с      непрерывным│                          │00011168-2000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│движением                  │  - литой тип II.         │  ТУ 400-24-158-89│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│                          │&lt;*&gt;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           │  Смеси  для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шероховатых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ТУ 57-1841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│слоев износа.             │02804042596-01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│- с регулируемым движением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Т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 же                   │  То же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├───────────────────────────┼──────────────────────────┼──────────────────┤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Магистральные       улицы│  Асфальтобетон типов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и│  </w:t>
      </w:r>
      <w:hyperlink r:id="rId122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ГОСТ 9128-97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│районного значения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│В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1 марки       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├───────────────────────────┼──────────────────────────┼──────────────────┤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Местного значения:       │                 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├───────────────────────────┼──────────────────────────┼──────────────────┤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- в жилой застройке      │  Асфальтобетон типов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Г│  </w:t>
      </w:r>
      <w:hyperlink r:id="rId123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ГОСТ 9128-97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│и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├───────────────────────────┼──────────────────────────┼──────────────────┤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в   производственной    и│  Асфальтобетон типов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и│  </w:t>
      </w:r>
      <w:hyperlink r:id="rId124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ГОСТ 9128-97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│коммунально-складской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│В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зонах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│                 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├───────────────────────────┼──────────────────────────┼──────────────────┤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Площади                  │  Асфальтобетон типов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и│  </w:t>
      </w:r>
      <w:hyperlink r:id="rId125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ГОСТ 9128-97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│В.               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Представительские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     │  Пластбетон цветной.     │  ТУ 400-24-110-76│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приобъектные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,  общественн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о-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Штучные   элементы    из│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│транспортные               │искусственного         или│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│природного камня.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Транспортных развязок    │  Асфальтобетон:          │  </w:t>
      </w:r>
      <w:hyperlink r:id="rId126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ГОСТ 9128-97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│                           │  - типов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Б;          │  ТУ 5718-001-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           │  -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щебнемастичный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│00011168-2000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├───────────────────────────┼──────────────────────────┼──────────────────┤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Искусственные сооружения │  Асфальтобетон:          │  </w:t>
      </w:r>
      <w:hyperlink r:id="rId127" w:history="1">
        <w:r w:rsidRPr="00F40C7A">
          <w:rPr>
            <w:rFonts w:ascii="Courier New" w:eastAsia="Arial Unicode MS" w:hAnsi="Courier New" w:cs="Courier New"/>
            <w:color w:val="0000FF"/>
            <w:sz w:val="20"/>
            <w:szCs w:val="20"/>
            <w:u w:val="single"/>
            <w:lang w:eastAsia="ru-RU"/>
          </w:rPr>
          <w:t>ГОСТ 9128-97</w:t>
        </w:r>
      </w:hyperlink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Мосты,          эстакады,│  - тип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            │  ТУ-5718-001 -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│путепроводы, тоннели       │  - </w:t>
      </w:r>
      <w:proofErr w:type="spell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щебнемастичный</w:t>
      </w:r>
      <w:proofErr w:type="spell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;       │00011168-2000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│                          │  ТУ 400-24-158-89│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│                          │&lt;*&gt;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├──────────────────────────┼──────────────────┤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           │  -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литой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типов I и II.   │  ТУ 57-1841-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           │  Смеси  для   </w:t>
      </w:r>
      <w:proofErr w:type="gramStart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шероховатых</w:t>
      </w:r>
      <w:proofErr w:type="gramEnd"/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│02804042596-01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│слоев износа              │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40C7A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└───────────────────────────┴──────────────────────────┴──────────────────┘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-142" w:hanging="284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-142" w:hanging="284"/>
        <w:jc w:val="center"/>
        <w:outlineLvl w:val="2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F40C7A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Таблица 2. Покрытия пешеходных коммуникаций</w:t>
      </w:r>
    </w:p>
    <w:p w:rsidR="00F40C7A" w:rsidRPr="00F40C7A" w:rsidRDefault="00F40C7A" w:rsidP="007F2502">
      <w:pPr>
        <w:widowControl w:val="0"/>
        <w:suppressAutoHyphens/>
        <w:autoSpaceDE w:val="0"/>
        <w:autoSpaceDN w:val="0"/>
        <w:adjustRightInd w:val="0"/>
        <w:ind w:left="-142" w:hanging="284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┌──────────────────┬────────────────────────────────────────────────────────────────────┐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Объект      │                         Материал покрытия:        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комплексного   ├────────────────┬─────────────────┬───────────────┬─────────────────┤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благоустройства  │    тротуара    │ пешеходной зоны │  дорожки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на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│    пандусов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               │  озелененной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               │  территории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               │  технической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               │     зоны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├──────────────────┼────────────────┼─────────────────┼───────────────┼─────────────────┤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Магистральные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│  Асфальтобетон │        -        │  Штучные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│улицы             │типов Г и Д.    │                 │элементы   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│общегородского   и│  Штучные       │                 │искусственного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│районного 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значения│элементы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│или  природного│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│искусственного  │                 │камня.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                │или 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природного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│  Смеси сыпучих│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│камня           │                 │материалов,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               │неукрепленные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               │или укрепленные│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               │вяжущим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├──────────────────┼────────────────┼─────────────────┼───────────────┼─────────────────┤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Улицы   местного│  То же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│        -        │       -       │  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Асфальтобетон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│значения          │                │                 │               │типов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В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, Г и Д.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в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жилой│                │                 │               │  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Цементобетон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.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│застройке         │            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в               │  Асфальтобетон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│        -        │       -       │                 │</w:t>
      </w:r>
      <w:proofErr w:type="gramEnd"/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производственной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и│типов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Г и Д.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│коммунальн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о-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│  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Цементобетон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складской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зонах   │            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├──────────────────┼────────────────┼─────────────────┼───────────────┼─────────────────┤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Пешеходная улица│  Штучные       │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Штучные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│       -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                │элементы     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│элементы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из│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│искусственного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искусственного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                │или   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природного│или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природного│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│камня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к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амня.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│Пластбетон    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Пластбетон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│цветной       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цветной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├──────────────────┼────────────────┼─────────────────┼───────────────┼─────────────────┤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Площади         │  Штучные       │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Штучные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представительские,│элементы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</w:t>
      </w:r>
      <w:proofErr w:type="spellStart"/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│элементы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из│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приобъектные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,     │искусственного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искусственного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│общественн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о-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│или   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природного│или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природного│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│транспортные      │камня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к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амня.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                │  Асфальтобетон │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Асфальтобетон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                │типов  Г  и   </w:t>
      </w:r>
      <w:proofErr w:type="spell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Д.│типов</w:t>
      </w:r>
      <w:proofErr w:type="spell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Г   и   Д.│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│Пластбетон    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Пластбетон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│цветной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.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ц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ветной.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транспортных    │  Штучные   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│развязок          │элементы    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│искусственного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│или   природного│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lastRenderedPageBreak/>
        <w:t>│                  │камня.      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│Асфальтобетон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│типов Г и Д.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├──────────────────┼────────────────┼─────────────────┼───────────────┼─────────────────┤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Пешеходные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│                │  Т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о  же,  что  и│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│переходы наземные,│                │на     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проезжей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│части или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  Штучные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                │                │элементы     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│искусственного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│или    природного│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│камня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подземные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и│                │  Асфальтобетон: │               │  Асфальтобетон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│надземные         │                │типов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В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,  Г,  Д.│               │типов В, Г, Д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│Штучные  элементы│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│из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│искусственного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│или    природного│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                │камня.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├──────────────────┼────────────────┼─────────────────┼───────────────┼─────────────────┤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Мосты, эстакады,│  Штучные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     │        -        │       -       │  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То же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│путепроводы,      │элементы      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из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│тоннели           │</w:t>
      </w:r>
      <w:proofErr w:type="gramStart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искусственного</w:t>
      </w:r>
      <w:proofErr w:type="gramEnd"/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 xml:space="preserve">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│или   природного│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│камня.      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│Асфальтобетон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│                  │типов Г и Д.    │                 │               │                 │</w:t>
      </w:r>
    </w:p>
    <w:p w:rsidR="00F40C7A" w:rsidRPr="00F40C7A" w:rsidRDefault="00F40C7A" w:rsidP="007F2502">
      <w:pPr>
        <w:autoSpaceDE w:val="0"/>
        <w:autoSpaceDN w:val="0"/>
        <w:adjustRightInd w:val="0"/>
        <w:ind w:left="-142" w:hanging="284"/>
        <w:jc w:val="both"/>
        <w:rPr>
          <w:rFonts w:ascii="Courier New" w:eastAsia="Times New Roman" w:hAnsi="Courier New" w:cs="Courier New"/>
          <w:sz w:val="18"/>
          <w:szCs w:val="18"/>
          <w:lang w:eastAsia="ru-RU"/>
        </w:rPr>
      </w:pPr>
      <w:r w:rsidRPr="00F40C7A">
        <w:rPr>
          <w:rFonts w:ascii="Courier New" w:eastAsia="Times New Roman" w:hAnsi="Courier New" w:cs="Courier New"/>
          <w:sz w:val="18"/>
          <w:szCs w:val="18"/>
          <w:lang w:eastAsia="ru-RU"/>
        </w:rPr>
        <w:t>└──────────────────┴────────────────┴─────────────────┴───────────────┴─────────────────┘</w:t>
      </w:r>
    </w:p>
    <w:p w:rsidR="00F40C7A" w:rsidRPr="00F40C7A" w:rsidRDefault="00F40C7A" w:rsidP="007F2502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C7A" w:rsidRPr="00F40C7A" w:rsidRDefault="00F40C7A" w:rsidP="007F2502">
      <w:pPr>
        <w:spacing w:after="200" w:line="276" w:lineRule="auto"/>
        <w:ind w:firstLine="567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spacing w:after="200" w:line="276" w:lineRule="auto"/>
        <w:ind w:firstLine="567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p w:rsidR="00F40C7A" w:rsidRPr="00F40C7A" w:rsidRDefault="00F40C7A" w:rsidP="007F2502">
      <w:pPr>
        <w:spacing w:after="200" w:line="276" w:lineRule="auto"/>
        <w:ind w:firstLine="567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</w:p>
    <w:sectPr w:rsidR="00F40C7A" w:rsidRPr="00F40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233"/>
    <w:rsid w:val="00043D28"/>
    <w:rsid w:val="00061AD9"/>
    <w:rsid w:val="0006787A"/>
    <w:rsid w:val="0007319A"/>
    <w:rsid w:val="00076860"/>
    <w:rsid w:val="000B33C0"/>
    <w:rsid w:val="000D4C18"/>
    <w:rsid w:val="000E72CC"/>
    <w:rsid w:val="00120AEC"/>
    <w:rsid w:val="001217A6"/>
    <w:rsid w:val="001444D1"/>
    <w:rsid w:val="00146C64"/>
    <w:rsid w:val="00151322"/>
    <w:rsid w:val="00160C62"/>
    <w:rsid w:val="00162E7F"/>
    <w:rsid w:val="00191B1E"/>
    <w:rsid w:val="0019370B"/>
    <w:rsid w:val="001A09E8"/>
    <w:rsid w:val="001B1A70"/>
    <w:rsid w:val="001D6304"/>
    <w:rsid w:val="001D6617"/>
    <w:rsid w:val="001E4D2E"/>
    <w:rsid w:val="001F62F5"/>
    <w:rsid w:val="00206527"/>
    <w:rsid w:val="00210234"/>
    <w:rsid w:val="0022064B"/>
    <w:rsid w:val="002613EF"/>
    <w:rsid w:val="002958D0"/>
    <w:rsid w:val="002A66A5"/>
    <w:rsid w:val="002C54DB"/>
    <w:rsid w:val="0030444B"/>
    <w:rsid w:val="00327AF6"/>
    <w:rsid w:val="0034049D"/>
    <w:rsid w:val="00391897"/>
    <w:rsid w:val="004636B4"/>
    <w:rsid w:val="0049685D"/>
    <w:rsid w:val="004D680D"/>
    <w:rsid w:val="004E68C5"/>
    <w:rsid w:val="004F0B80"/>
    <w:rsid w:val="00520A5C"/>
    <w:rsid w:val="00534F6B"/>
    <w:rsid w:val="0056149A"/>
    <w:rsid w:val="005714F0"/>
    <w:rsid w:val="005A3E66"/>
    <w:rsid w:val="005E3C51"/>
    <w:rsid w:val="0060241A"/>
    <w:rsid w:val="006278F8"/>
    <w:rsid w:val="00636288"/>
    <w:rsid w:val="0064078C"/>
    <w:rsid w:val="006548F4"/>
    <w:rsid w:val="00682BD2"/>
    <w:rsid w:val="006976D3"/>
    <w:rsid w:val="006B1CC2"/>
    <w:rsid w:val="006C3556"/>
    <w:rsid w:val="006D40B5"/>
    <w:rsid w:val="006D5651"/>
    <w:rsid w:val="006D6818"/>
    <w:rsid w:val="006E7ACE"/>
    <w:rsid w:val="006F370C"/>
    <w:rsid w:val="007351EA"/>
    <w:rsid w:val="007B0B78"/>
    <w:rsid w:val="007D335F"/>
    <w:rsid w:val="007D4037"/>
    <w:rsid w:val="007D5FB8"/>
    <w:rsid w:val="007E4241"/>
    <w:rsid w:val="007F10AD"/>
    <w:rsid w:val="007F1348"/>
    <w:rsid w:val="007F2502"/>
    <w:rsid w:val="007F3A6D"/>
    <w:rsid w:val="00807BBF"/>
    <w:rsid w:val="00821F54"/>
    <w:rsid w:val="008503E4"/>
    <w:rsid w:val="00863D65"/>
    <w:rsid w:val="008727CA"/>
    <w:rsid w:val="00874D19"/>
    <w:rsid w:val="008770AA"/>
    <w:rsid w:val="008927CB"/>
    <w:rsid w:val="008C0B30"/>
    <w:rsid w:val="008D3AF9"/>
    <w:rsid w:val="008D5C89"/>
    <w:rsid w:val="008F6904"/>
    <w:rsid w:val="008F70C9"/>
    <w:rsid w:val="009065EB"/>
    <w:rsid w:val="0093041D"/>
    <w:rsid w:val="00955D2D"/>
    <w:rsid w:val="00976CCA"/>
    <w:rsid w:val="00991FEA"/>
    <w:rsid w:val="009C4ED5"/>
    <w:rsid w:val="009F4437"/>
    <w:rsid w:val="00A02283"/>
    <w:rsid w:val="00A270D1"/>
    <w:rsid w:val="00A720B3"/>
    <w:rsid w:val="00A95E93"/>
    <w:rsid w:val="00AD2F5D"/>
    <w:rsid w:val="00B059F3"/>
    <w:rsid w:val="00B4174F"/>
    <w:rsid w:val="00B609D1"/>
    <w:rsid w:val="00B631D4"/>
    <w:rsid w:val="00BA02E1"/>
    <w:rsid w:val="00BA2BEC"/>
    <w:rsid w:val="00BC1977"/>
    <w:rsid w:val="00BE2759"/>
    <w:rsid w:val="00BF1233"/>
    <w:rsid w:val="00BF5F5F"/>
    <w:rsid w:val="00C00730"/>
    <w:rsid w:val="00C20C97"/>
    <w:rsid w:val="00C47CF5"/>
    <w:rsid w:val="00C6560C"/>
    <w:rsid w:val="00C71F87"/>
    <w:rsid w:val="00C834C8"/>
    <w:rsid w:val="00CA2C5E"/>
    <w:rsid w:val="00CB3B4B"/>
    <w:rsid w:val="00CD37D9"/>
    <w:rsid w:val="00D01F62"/>
    <w:rsid w:val="00D1015B"/>
    <w:rsid w:val="00D264CB"/>
    <w:rsid w:val="00D426B0"/>
    <w:rsid w:val="00D750FF"/>
    <w:rsid w:val="00D84971"/>
    <w:rsid w:val="00DA36A7"/>
    <w:rsid w:val="00DA4371"/>
    <w:rsid w:val="00DD27F1"/>
    <w:rsid w:val="00DD539E"/>
    <w:rsid w:val="00DE42C4"/>
    <w:rsid w:val="00E140B4"/>
    <w:rsid w:val="00E43CE6"/>
    <w:rsid w:val="00E64673"/>
    <w:rsid w:val="00E92A0D"/>
    <w:rsid w:val="00E93CC4"/>
    <w:rsid w:val="00EA6CC8"/>
    <w:rsid w:val="00EC45D3"/>
    <w:rsid w:val="00ED168B"/>
    <w:rsid w:val="00ED5E80"/>
    <w:rsid w:val="00ED6B6A"/>
    <w:rsid w:val="00EE1C43"/>
    <w:rsid w:val="00F11583"/>
    <w:rsid w:val="00F12A56"/>
    <w:rsid w:val="00F30312"/>
    <w:rsid w:val="00F3238D"/>
    <w:rsid w:val="00F36510"/>
    <w:rsid w:val="00F40C7A"/>
    <w:rsid w:val="00F42F91"/>
    <w:rsid w:val="00F704C7"/>
    <w:rsid w:val="00F87B48"/>
    <w:rsid w:val="00FB5EC9"/>
    <w:rsid w:val="00FB7A12"/>
    <w:rsid w:val="00FB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0C7A"/>
    <w:pPr>
      <w:keepNext/>
      <w:widowControl w:val="0"/>
      <w:numPr>
        <w:numId w:val="2"/>
      </w:numPr>
      <w:suppressAutoHyphens/>
      <w:outlineLvl w:val="0"/>
    </w:pPr>
    <w:rPr>
      <w:rFonts w:ascii="Times New Roman" w:eastAsia="Arial Unicode MS" w:hAnsi="Times New Roman" w:cs="Times New Roman"/>
      <w:b/>
      <w:kern w:val="2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40C7A"/>
    <w:pPr>
      <w:keepNext/>
      <w:widowControl w:val="0"/>
      <w:numPr>
        <w:ilvl w:val="6"/>
        <w:numId w:val="2"/>
      </w:numPr>
      <w:suppressAutoHyphens/>
      <w:jc w:val="both"/>
      <w:outlineLvl w:val="6"/>
    </w:pPr>
    <w:rPr>
      <w:rFonts w:ascii="Times New Roman" w:eastAsia="Arial Unicode MS" w:hAnsi="Times New Roman" w:cs="Times New Roman"/>
      <w:b/>
      <w:kern w:val="2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40C7A"/>
    <w:pPr>
      <w:keepNext/>
      <w:widowControl w:val="0"/>
      <w:numPr>
        <w:ilvl w:val="7"/>
        <w:numId w:val="2"/>
      </w:numPr>
      <w:suppressAutoHyphens/>
      <w:jc w:val="both"/>
      <w:outlineLvl w:val="7"/>
    </w:pPr>
    <w:rPr>
      <w:rFonts w:ascii="Times New Roman" w:eastAsia="Arial Unicode MS" w:hAnsi="Times New Roman" w:cs="Times New Roman"/>
      <w:b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0C7A"/>
    <w:rPr>
      <w:rFonts w:ascii="Times New Roman" w:eastAsia="Arial Unicode MS" w:hAnsi="Times New Roman" w:cs="Times New Roman"/>
      <w:b/>
      <w:kern w:val="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40C7A"/>
    <w:rPr>
      <w:rFonts w:ascii="Times New Roman" w:eastAsia="Arial Unicode MS" w:hAnsi="Times New Roman" w:cs="Times New Roman"/>
      <w:b/>
      <w:kern w:val="2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F40C7A"/>
    <w:rPr>
      <w:rFonts w:ascii="Times New Roman" w:eastAsia="Arial Unicode MS" w:hAnsi="Times New Roman" w:cs="Times New Roman"/>
      <w:b/>
      <w:kern w:val="2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40C7A"/>
  </w:style>
  <w:style w:type="character" w:styleId="a3">
    <w:name w:val="Hyperlink"/>
    <w:uiPriority w:val="99"/>
    <w:semiHidden/>
    <w:unhideWhenUsed/>
    <w:rsid w:val="00F40C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0C7A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F40C7A"/>
    <w:pPr>
      <w:widowControl w:val="0"/>
      <w:tabs>
        <w:tab w:val="center" w:pos="4677"/>
        <w:tab w:val="right" w:pos="9355"/>
      </w:tabs>
      <w:suppressAutoHyphens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0C7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40C7A"/>
    <w:pPr>
      <w:widowControl w:val="0"/>
      <w:tabs>
        <w:tab w:val="center" w:pos="4677"/>
        <w:tab w:val="right" w:pos="9355"/>
      </w:tabs>
      <w:suppressAutoHyphens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0C7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F40C7A"/>
    <w:pPr>
      <w:widowControl w:val="0"/>
      <w:suppressAutoHyphens/>
      <w:spacing w:after="120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F40C7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F40C7A"/>
    <w:pPr>
      <w:widowControl w:val="0"/>
      <w:suppressAutoHyphens/>
      <w:ind w:left="5040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F40C7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40C7A"/>
    <w:pPr>
      <w:widowControl w:val="0"/>
      <w:suppressAutoHyphens/>
    </w:pPr>
    <w:rPr>
      <w:rFonts w:ascii="Tahoma" w:eastAsia="Arial Unicode MS" w:hAnsi="Tahoma" w:cs="Tahoma"/>
      <w:kern w:val="2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40C7A"/>
    <w:rPr>
      <w:rFonts w:ascii="Tahoma" w:eastAsia="Arial Unicode MS" w:hAnsi="Tahoma" w:cs="Tahoma"/>
      <w:kern w:val="2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40C7A"/>
    <w:pPr>
      <w:widowControl w:val="0"/>
      <w:suppressAutoHyphens/>
      <w:ind w:firstLine="709"/>
      <w:jc w:val="both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customStyle="1" w:styleId="af">
    <w:name w:val="Заголовок"/>
    <w:basedOn w:val="a"/>
    <w:next w:val="a9"/>
    <w:rsid w:val="00F40C7A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2"/>
      <w:sz w:val="28"/>
      <w:szCs w:val="28"/>
      <w:lang w:eastAsia="ru-RU"/>
    </w:rPr>
  </w:style>
  <w:style w:type="paragraph" w:customStyle="1" w:styleId="ConsPlusNormal">
    <w:name w:val="ConsPlusNormal"/>
    <w:rsid w:val="00F40C7A"/>
    <w:pPr>
      <w:widowControl w:val="0"/>
      <w:suppressAutoHyphens/>
      <w:autoSpaceDE w:val="0"/>
      <w:ind w:firstLine="720"/>
    </w:pPr>
    <w:rPr>
      <w:rFonts w:ascii="Times New Roman" w:eastAsia="Arial" w:hAnsi="Times New Roman" w:cs="Times New Roman"/>
      <w:kern w:val="2"/>
      <w:sz w:val="28"/>
      <w:szCs w:val="28"/>
      <w:lang w:eastAsia="ar-SA"/>
    </w:rPr>
  </w:style>
  <w:style w:type="paragraph" w:customStyle="1" w:styleId="ConsPlusTitle">
    <w:name w:val="ConsPlusTitle"/>
    <w:rsid w:val="00F40C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F40C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40C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rsid w:val="00F40C7A"/>
    <w:pPr>
      <w:widowControl w:val="0"/>
      <w:suppressAutoHyphens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0C7A"/>
    <w:pPr>
      <w:keepNext/>
      <w:widowControl w:val="0"/>
      <w:numPr>
        <w:numId w:val="2"/>
      </w:numPr>
      <w:suppressAutoHyphens/>
      <w:outlineLvl w:val="0"/>
    </w:pPr>
    <w:rPr>
      <w:rFonts w:ascii="Times New Roman" w:eastAsia="Arial Unicode MS" w:hAnsi="Times New Roman" w:cs="Times New Roman"/>
      <w:b/>
      <w:kern w:val="2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40C7A"/>
    <w:pPr>
      <w:keepNext/>
      <w:widowControl w:val="0"/>
      <w:numPr>
        <w:ilvl w:val="6"/>
        <w:numId w:val="2"/>
      </w:numPr>
      <w:suppressAutoHyphens/>
      <w:jc w:val="both"/>
      <w:outlineLvl w:val="6"/>
    </w:pPr>
    <w:rPr>
      <w:rFonts w:ascii="Times New Roman" w:eastAsia="Arial Unicode MS" w:hAnsi="Times New Roman" w:cs="Times New Roman"/>
      <w:b/>
      <w:kern w:val="2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40C7A"/>
    <w:pPr>
      <w:keepNext/>
      <w:widowControl w:val="0"/>
      <w:numPr>
        <w:ilvl w:val="7"/>
        <w:numId w:val="2"/>
      </w:numPr>
      <w:suppressAutoHyphens/>
      <w:jc w:val="both"/>
      <w:outlineLvl w:val="7"/>
    </w:pPr>
    <w:rPr>
      <w:rFonts w:ascii="Times New Roman" w:eastAsia="Arial Unicode MS" w:hAnsi="Times New Roman" w:cs="Times New Roman"/>
      <w:b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0C7A"/>
    <w:rPr>
      <w:rFonts w:ascii="Times New Roman" w:eastAsia="Arial Unicode MS" w:hAnsi="Times New Roman" w:cs="Times New Roman"/>
      <w:b/>
      <w:kern w:val="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F40C7A"/>
    <w:rPr>
      <w:rFonts w:ascii="Times New Roman" w:eastAsia="Arial Unicode MS" w:hAnsi="Times New Roman" w:cs="Times New Roman"/>
      <w:b/>
      <w:kern w:val="2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F40C7A"/>
    <w:rPr>
      <w:rFonts w:ascii="Times New Roman" w:eastAsia="Arial Unicode MS" w:hAnsi="Times New Roman" w:cs="Times New Roman"/>
      <w:b/>
      <w:kern w:val="2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40C7A"/>
  </w:style>
  <w:style w:type="character" w:styleId="a3">
    <w:name w:val="Hyperlink"/>
    <w:uiPriority w:val="99"/>
    <w:semiHidden/>
    <w:unhideWhenUsed/>
    <w:rsid w:val="00F40C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40C7A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F40C7A"/>
    <w:pPr>
      <w:widowControl w:val="0"/>
      <w:tabs>
        <w:tab w:val="center" w:pos="4677"/>
        <w:tab w:val="right" w:pos="9355"/>
      </w:tabs>
      <w:suppressAutoHyphens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0C7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40C7A"/>
    <w:pPr>
      <w:widowControl w:val="0"/>
      <w:tabs>
        <w:tab w:val="center" w:pos="4677"/>
        <w:tab w:val="right" w:pos="9355"/>
      </w:tabs>
      <w:suppressAutoHyphens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0C7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9">
    <w:name w:val="Body Text"/>
    <w:basedOn w:val="a"/>
    <w:link w:val="aa"/>
    <w:semiHidden/>
    <w:unhideWhenUsed/>
    <w:rsid w:val="00F40C7A"/>
    <w:pPr>
      <w:widowControl w:val="0"/>
      <w:suppressAutoHyphens/>
      <w:spacing w:after="120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F40C7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b">
    <w:name w:val="Body Text Indent"/>
    <w:basedOn w:val="a"/>
    <w:link w:val="ac"/>
    <w:semiHidden/>
    <w:unhideWhenUsed/>
    <w:rsid w:val="00F40C7A"/>
    <w:pPr>
      <w:widowControl w:val="0"/>
      <w:suppressAutoHyphens/>
      <w:ind w:left="5040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F40C7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40C7A"/>
    <w:pPr>
      <w:widowControl w:val="0"/>
      <w:suppressAutoHyphens/>
    </w:pPr>
    <w:rPr>
      <w:rFonts w:ascii="Tahoma" w:eastAsia="Arial Unicode MS" w:hAnsi="Tahoma" w:cs="Tahoma"/>
      <w:kern w:val="2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40C7A"/>
    <w:rPr>
      <w:rFonts w:ascii="Tahoma" w:eastAsia="Arial Unicode MS" w:hAnsi="Tahoma" w:cs="Tahoma"/>
      <w:kern w:val="2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F40C7A"/>
    <w:pPr>
      <w:widowControl w:val="0"/>
      <w:suppressAutoHyphens/>
      <w:ind w:firstLine="709"/>
      <w:jc w:val="both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customStyle="1" w:styleId="af">
    <w:name w:val="Заголовок"/>
    <w:basedOn w:val="a"/>
    <w:next w:val="a9"/>
    <w:rsid w:val="00F40C7A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2"/>
      <w:sz w:val="28"/>
      <w:szCs w:val="28"/>
      <w:lang w:eastAsia="ru-RU"/>
    </w:rPr>
  </w:style>
  <w:style w:type="paragraph" w:customStyle="1" w:styleId="ConsPlusNormal">
    <w:name w:val="ConsPlusNormal"/>
    <w:rsid w:val="00F40C7A"/>
    <w:pPr>
      <w:widowControl w:val="0"/>
      <w:suppressAutoHyphens/>
      <w:autoSpaceDE w:val="0"/>
      <w:ind w:firstLine="720"/>
    </w:pPr>
    <w:rPr>
      <w:rFonts w:ascii="Times New Roman" w:eastAsia="Arial" w:hAnsi="Times New Roman" w:cs="Times New Roman"/>
      <w:kern w:val="2"/>
      <w:sz w:val="28"/>
      <w:szCs w:val="28"/>
      <w:lang w:eastAsia="ar-SA"/>
    </w:rPr>
  </w:style>
  <w:style w:type="paragraph" w:customStyle="1" w:styleId="ConsPlusTitle">
    <w:name w:val="ConsPlusTitle"/>
    <w:rsid w:val="00F40C7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F40C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40C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rsid w:val="00F40C7A"/>
    <w:pPr>
      <w:widowControl w:val="0"/>
      <w:suppressAutoHyphens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9C6260AE4B7262183B7DA3F6CDB83E9A30507BE802D6AD1C7080389E7N1w1G" TargetMode="External"/><Relationship Id="rId117" Type="http://schemas.openxmlformats.org/officeDocument/2006/relationships/hyperlink" Target="consultantplus://offline/ref=D9C6260AE4B7262183B7CD286FDB83E9A1010AB887256AD1C7080389E71114AC8A6825A670A4501CN7wFG" TargetMode="External"/><Relationship Id="rId21" Type="http://schemas.openxmlformats.org/officeDocument/2006/relationships/hyperlink" Target="consultantplus://offline/ref=D9C6260AE4B7262183B7CD286FDB83E9A1010AB887256AD1C7080389E71114AC8A6825A670A55811N7w9G" TargetMode="External"/><Relationship Id="rId42" Type="http://schemas.openxmlformats.org/officeDocument/2006/relationships/hyperlink" Target="consultantplus://offline/ref=D9C6260AE4B7262183B7CD286FDB83E9A1010AB887256AD1C7080389E71114AC8A6825A670A55311N7wEG" TargetMode="External"/><Relationship Id="rId47" Type="http://schemas.openxmlformats.org/officeDocument/2006/relationships/hyperlink" Target="consultantplus://offline/ref=D9C6260AE4B7262183B7CD286FDB83E9A1010AB887256AD1C7080389E71114AC8A6825A670A45115N7wFG" TargetMode="External"/><Relationship Id="rId63" Type="http://schemas.openxmlformats.org/officeDocument/2006/relationships/hyperlink" Target="consultantplus://offline/ref=D9C6260AE4B7262183B7CC336EDB83E9A1020BB5D178358A9A5FN0wAG" TargetMode="External"/><Relationship Id="rId68" Type="http://schemas.openxmlformats.org/officeDocument/2006/relationships/hyperlink" Target="consultantplus://offline/ref=D9C6260AE4B7262183B7CD286FDB83E9A1010AB887256AD1C7080389E71114AC8A6825A670A45315N7wCG" TargetMode="External"/><Relationship Id="rId84" Type="http://schemas.openxmlformats.org/officeDocument/2006/relationships/hyperlink" Target="consultantplus://offline/ref=D9C6260AE4B7262183B7CD286FDB83E9A1010AB887256AD1C7080389E71114AC8A6825A670A55512N7wEG" TargetMode="External"/><Relationship Id="rId89" Type="http://schemas.openxmlformats.org/officeDocument/2006/relationships/hyperlink" Target="consultantplus://offline/ref=D9C6260AE4B7262183B7CD286FDB83E9A1010AB887256AD1C7080389E71114AC8A6825A670A55610N7wEG" TargetMode="External"/><Relationship Id="rId112" Type="http://schemas.openxmlformats.org/officeDocument/2006/relationships/hyperlink" Target="consultantplus://offline/ref=D9C6260AE4B7262183B7CD286FDB83E9A1010AB887256AD1C7080389E71114AC8A6825A670A4501CN7wFG" TargetMode="External"/><Relationship Id="rId16" Type="http://schemas.openxmlformats.org/officeDocument/2006/relationships/hyperlink" Target="consultantplus://offline/ref=D9C6260AE4B7262183B7CD286FDB83E9A1010AB887256AD1C7080389E71114AC8A6825A670A55610N7wBG" TargetMode="External"/><Relationship Id="rId107" Type="http://schemas.openxmlformats.org/officeDocument/2006/relationships/hyperlink" Target="consultantplus://offline/ref=D9C6260AE4B7262183B7CD286FDB83E9A1010AB887256AD1C7080389E71114AC8A6825A670A4501CN7wEG" TargetMode="External"/><Relationship Id="rId11" Type="http://schemas.openxmlformats.org/officeDocument/2006/relationships/hyperlink" Target="consultantplus://offline/ref=D9C6260AE4B7262183B7CC336EDB83E9A20B09B5D178358A9A5FN0wAG" TargetMode="External"/><Relationship Id="rId32" Type="http://schemas.openxmlformats.org/officeDocument/2006/relationships/hyperlink" Target="consultantplus://offline/ref=D9C6260AE4B7262183B7CD286FDB83E9A1010AB887256AD1C7080389E71114AC8A6825A670A55812N7w7G" TargetMode="External"/><Relationship Id="rId37" Type="http://schemas.openxmlformats.org/officeDocument/2006/relationships/hyperlink" Target="consultantplus://offline/ref=D9C6260AE4B7262183B7CD286FDB83E9A1010AB887256AD1C7080389E71114AC8A6825A670A55211N7w7G" TargetMode="External"/><Relationship Id="rId53" Type="http://schemas.openxmlformats.org/officeDocument/2006/relationships/hyperlink" Target="consultantplus://offline/ref=D9C6260AE4B7262183B7CD286FDB83E9A1010AB887256AD1C7080389E71114AC8A6825A670A55217N7wEG" TargetMode="External"/><Relationship Id="rId58" Type="http://schemas.openxmlformats.org/officeDocument/2006/relationships/hyperlink" Target="consultantplus://offline/ref=D9C6260AE4B7262183B7CD286FDB83E9A1010AB887256AD1C7080389E71114AC8A6825A670A45017N7wDG" TargetMode="External"/><Relationship Id="rId74" Type="http://schemas.openxmlformats.org/officeDocument/2006/relationships/hyperlink" Target="consultantplus://offline/ref=D9C6260AE4B7262183B7CD286FDB83E9A1010AB887256AD1C7080389E71114AC8A6825A670A45115N7wFG" TargetMode="External"/><Relationship Id="rId79" Type="http://schemas.openxmlformats.org/officeDocument/2006/relationships/hyperlink" Target="consultantplus://offline/ref=D9C6260AE4B7262183B7CD286FDB83E9A1010AB887256AD1C7080389E71114AC8A6825A670A55512N7wEG" TargetMode="External"/><Relationship Id="rId102" Type="http://schemas.openxmlformats.org/officeDocument/2006/relationships/hyperlink" Target="consultantplus://offline/ref=D9C6260AE4B7262183B7CD286FDB83E9A1010AB887256AD1C7080389E71114AC8A6825A670A4501CN7wFG" TargetMode="External"/><Relationship Id="rId123" Type="http://schemas.openxmlformats.org/officeDocument/2006/relationships/hyperlink" Target="consultantplus://offline/ref=D9C6260AE4B7262183B7CC336EDB83E9A9000DB98C723DD3965D0DN8wCG" TargetMode="External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D9C6260AE4B7262183B7CD286FDB83E9A1010AB887256AD1C7080389E71114AC8A6825A670A55610N7wDG" TargetMode="External"/><Relationship Id="rId95" Type="http://schemas.openxmlformats.org/officeDocument/2006/relationships/hyperlink" Target="consultantplus://offline/ref=D9C6260AE4B7262183B7CD286FDB83E9A1010AB887256AD1C7080389E71114AC8A6825A670A45110N7w8G" TargetMode="External"/><Relationship Id="rId19" Type="http://schemas.openxmlformats.org/officeDocument/2006/relationships/hyperlink" Target="consultantplus://offline/ref=D9C6260AE4B7262183B7CD286FDB83E9A1010AB887256AD1C7080389E71114AC8A6825A670A55810N7wBG" TargetMode="External"/><Relationship Id="rId14" Type="http://schemas.openxmlformats.org/officeDocument/2006/relationships/hyperlink" Target="consultantplus://offline/ref=D9C6260AE4B7262183B7CD286FDB83E9A1010AB887256AD1C7080389E71114AC8A6825A670A55617N7w7G" TargetMode="External"/><Relationship Id="rId22" Type="http://schemas.openxmlformats.org/officeDocument/2006/relationships/hyperlink" Target="consultantplus://offline/ref=D9C6260AE4B7262183B7CD286FDB83E9A1010AB887256AD1C7080389E71114AC8A6825A670A55610N7wBG" TargetMode="External"/><Relationship Id="rId27" Type="http://schemas.openxmlformats.org/officeDocument/2006/relationships/hyperlink" Target="consultantplus://offline/ref=D9C6260AE4B7262183B7CC336EDB83E9A10709B88C723DD3965D0DN8wCG" TargetMode="External"/><Relationship Id="rId30" Type="http://schemas.openxmlformats.org/officeDocument/2006/relationships/hyperlink" Target="consultantplus://offline/ref=D9C6260AE4B7262183B7CD286FDB83E9A1010AB887256AD1C7080389E71114AC8A6825A670A55812N7wDG" TargetMode="External"/><Relationship Id="rId35" Type="http://schemas.openxmlformats.org/officeDocument/2006/relationships/hyperlink" Target="consultantplus://offline/ref=D9C6260AE4B7262183B7CD286FDB83E9A1010AB887256AD1C7080389E71114AC8A6825A670A55111N7wEG" TargetMode="External"/><Relationship Id="rId43" Type="http://schemas.openxmlformats.org/officeDocument/2006/relationships/hyperlink" Target="consultantplus://offline/ref=D9C6260AE4B7262183B7CD286FDB83E9A1030AB787236AD1C7080389E71114AC8A6825A670A55114N7wCG" TargetMode="External"/><Relationship Id="rId48" Type="http://schemas.openxmlformats.org/officeDocument/2006/relationships/hyperlink" Target="consultantplus://offline/ref=D9C6260AE4B7262183B7CD286FDB83E9A1010AB887256AD1C7080389E71114AC8A6825A670A55116N7wBG" TargetMode="External"/><Relationship Id="rId56" Type="http://schemas.openxmlformats.org/officeDocument/2006/relationships/hyperlink" Target="consultantplus://offline/ref=D9C6260AE4B7262183B7CD286FDB83E9A1010AB887256AD1C7080389E71114AC8A6825A670A55811N7w9G" TargetMode="External"/><Relationship Id="rId64" Type="http://schemas.openxmlformats.org/officeDocument/2006/relationships/hyperlink" Target="consultantplus://offline/ref=D9C6260AE4B7262183B7CC336EDB83E9A50709B88C723DD3965D0DN8wCG" TargetMode="External"/><Relationship Id="rId69" Type="http://schemas.openxmlformats.org/officeDocument/2006/relationships/hyperlink" Target="consultantplus://offline/ref=D9C6260AE4B7262183B7CD286FDB83E9A1010AB887256AD1C7080389E71114AC8A6825A670A55510N7w9G" TargetMode="External"/><Relationship Id="rId77" Type="http://schemas.openxmlformats.org/officeDocument/2006/relationships/hyperlink" Target="consultantplus://offline/ref=D9C6260AE4B7262183B7CD286FDB83E9A1010DB687246AD1C7080389E71114AC8A6825A670A55412N7wEG" TargetMode="External"/><Relationship Id="rId100" Type="http://schemas.openxmlformats.org/officeDocument/2006/relationships/hyperlink" Target="consultantplus://offline/ref=D9C6260AE4B7262183B7CD286FDB83E9A1010AB887256AD1C7080389E71114AC8A6825A670A45014N7w9G" TargetMode="External"/><Relationship Id="rId105" Type="http://schemas.openxmlformats.org/officeDocument/2006/relationships/hyperlink" Target="consultantplus://offline/ref=D9C6260AE4B7262183B7CD286FDB83E9A1010AB887256AD1C7080389E71114AC8A6825A670A4501CN7wFG" TargetMode="External"/><Relationship Id="rId113" Type="http://schemas.openxmlformats.org/officeDocument/2006/relationships/hyperlink" Target="consultantplus://offline/ref=D9C6260AE4B7262183B7CD286FDB83E9A1010AB887256AD1C7080389E71114AC8A6825A670A4501CN7wFG" TargetMode="External"/><Relationship Id="rId118" Type="http://schemas.openxmlformats.org/officeDocument/2006/relationships/hyperlink" Target="consultantplus://offline/ref=D9C6260AE4B7262183B7CD286FDB83E9A1010AB887256AD1C7080389E71114AC8A6825A670A4501CN7wFG" TargetMode="External"/><Relationship Id="rId126" Type="http://schemas.openxmlformats.org/officeDocument/2006/relationships/hyperlink" Target="consultantplus://offline/ref=D9C6260AE4B7262183B7CC336EDB83E9A9000DB98C723DD3965D0DN8wCG" TargetMode="External"/><Relationship Id="rId8" Type="http://schemas.openxmlformats.org/officeDocument/2006/relationships/hyperlink" Target="http://pkorenevo.rkursk.ru" TargetMode="External"/><Relationship Id="rId51" Type="http://schemas.openxmlformats.org/officeDocument/2006/relationships/hyperlink" Target="consultantplus://offline/ref=D9C6260AE4B7262183B7CD286FDB83E9A1010AB887256AD1C7080389E71114AC8A6825A670A55516N7w7G" TargetMode="External"/><Relationship Id="rId72" Type="http://schemas.openxmlformats.org/officeDocument/2006/relationships/hyperlink" Target="consultantplus://offline/ref=D9C6260AE4B7262183B7CC336EDB83E9A10709B88C723DD3965D0DN8wCG" TargetMode="External"/><Relationship Id="rId80" Type="http://schemas.openxmlformats.org/officeDocument/2006/relationships/hyperlink" Target="consultantplus://offline/ref=D9C6260AE4B7262183B7CD286FDB83E9A1010AB887256AD1C7080389E71114AC8A6825A670A55512N7wEG" TargetMode="External"/><Relationship Id="rId85" Type="http://schemas.openxmlformats.org/officeDocument/2006/relationships/hyperlink" Target="consultantplus://offline/ref=D9C6260AE4B7262183B7CD286FDB83E9A1010AB887256AD1C7080389E71114AC8A6825A670A55512N7wEG" TargetMode="External"/><Relationship Id="rId93" Type="http://schemas.openxmlformats.org/officeDocument/2006/relationships/image" Target="media/image3.wmf"/><Relationship Id="rId98" Type="http://schemas.openxmlformats.org/officeDocument/2006/relationships/hyperlink" Target="consultantplus://offline/ref=D9C6260AE4B7262183B7CD286FDB83E9A1010AB887256AD1C7080389E71114AC8A6825A670A4511DN7wAG" TargetMode="External"/><Relationship Id="rId121" Type="http://schemas.openxmlformats.org/officeDocument/2006/relationships/hyperlink" Target="consultantplus://offline/ref=D9C6260AE4B7262183B7CC336EDB83E9A9000DB98C723DD3965D0DN8wCG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D9C6260AE4B7262183B7CD286FDB83E9A1010AB887256AD1C7080389E71114AC8A6825A670A55617N7wFG" TargetMode="External"/><Relationship Id="rId17" Type="http://schemas.openxmlformats.org/officeDocument/2006/relationships/hyperlink" Target="consultantplus://offline/ref=D9C6260AE4B7262183B7CD286FDB83E9A1010AB887256AD1C7080389E71114AC8A6825A670A55816N7w7G" TargetMode="External"/><Relationship Id="rId25" Type="http://schemas.openxmlformats.org/officeDocument/2006/relationships/hyperlink" Target="consultantplus://offline/ref=D9C6260AE4B7262183B7CD286FDB83E9A1010AB887256AD1C7080389E71114AC8A6825A670A55116N7wFG" TargetMode="External"/><Relationship Id="rId33" Type="http://schemas.openxmlformats.org/officeDocument/2006/relationships/hyperlink" Target="consultantplus://offline/ref=D9C6260AE4B7262183B7CC336EDB83E9A1020CB98C723DD3965D0DN8wCG" TargetMode="External"/><Relationship Id="rId38" Type="http://schemas.openxmlformats.org/officeDocument/2006/relationships/hyperlink" Target="consultantplus://offline/ref=D9C6260AE4B7262183B7CD286FDB83E9A1010AB887256AD1C7080389E71114AC8A6825A670A55016N7wCG" TargetMode="External"/><Relationship Id="rId46" Type="http://schemas.openxmlformats.org/officeDocument/2006/relationships/hyperlink" Target="consultantplus://offline/ref=D9C6260AE4B7262183B7CD286FDB83E9A1010AB887256AD1C7080389E71114AC8A6825A670A55015N7wBG" TargetMode="External"/><Relationship Id="rId59" Type="http://schemas.openxmlformats.org/officeDocument/2006/relationships/hyperlink" Target="consultantplus://offline/ref=D9C6260AE4B7262183B7CD286FDB83E9A1010AB887256AD1C7080389E71114AC8A6825A670A55515N7w6G" TargetMode="External"/><Relationship Id="rId67" Type="http://schemas.openxmlformats.org/officeDocument/2006/relationships/hyperlink" Target="consultantplus://offline/ref=D9C6260AE4B7262183B7CC336EDB83E9A10209BB8C723DD3965D0DN8wCG" TargetMode="External"/><Relationship Id="rId103" Type="http://schemas.openxmlformats.org/officeDocument/2006/relationships/hyperlink" Target="consultantplus://offline/ref=D9C6260AE4B7262183B7CD286FDB83E9A1010AB887256AD1C7080389E71114AC8A6825A670A4501CN7wFG" TargetMode="External"/><Relationship Id="rId108" Type="http://schemas.openxmlformats.org/officeDocument/2006/relationships/hyperlink" Target="consultantplus://offline/ref=D9C6260AE4B7262183B7CD286FDB83E9A1010AB887256AD1C7080389E71114AC8A6825A670A4501CN7wEG" TargetMode="External"/><Relationship Id="rId116" Type="http://schemas.openxmlformats.org/officeDocument/2006/relationships/hyperlink" Target="consultantplus://offline/ref=D9C6260AE4B7262183B7CD286FDB83E9A1010AB887256AD1C7080389E71114AC8A6825A670A4501CN7wFG" TargetMode="External"/><Relationship Id="rId124" Type="http://schemas.openxmlformats.org/officeDocument/2006/relationships/hyperlink" Target="consultantplus://offline/ref=D9C6260AE4B7262183B7CC336EDB83E9A9000DB98C723DD3965D0DN8wCG" TargetMode="External"/><Relationship Id="rId129" Type="http://schemas.openxmlformats.org/officeDocument/2006/relationships/theme" Target="theme/theme1.xml"/><Relationship Id="rId20" Type="http://schemas.openxmlformats.org/officeDocument/2006/relationships/hyperlink" Target="consultantplus://offline/ref=D9C6260AE4B7262183B7CD286FDB83E9A1010AB887256AD1C7080389E71114AC8A6825A670A45117N7wDG" TargetMode="External"/><Relationship Id="rId41" Type="http://schemas.openxmlformats.org/officeDocument/2006/relationships/hyperlink" Target="consultantplus://offline/ref=D9C6260AE4B7262183B7CD286FDB83E9A1010AB887256AD1C7080389E71114AC8A6825A670A55316N7wCG" TargetMode="External"/><Relationship Id="rId54" Type="http://schemas.openxmlformats.org/officeDocument/2006/relationships/hyperlink" Target="consultantplus://offline/ref=D9C6260AE4B7262183B7CD286FDB83E9A1010AB887256AD1C7080389E71114AC8A6825A670A55317N7w8G" TargetMode="External"/><Relationship Id="rId62" Type="http://schemas.openxmlformats.org/officeDocument/2006/relationships/hyperlink" Target="consultantplus://offline/ref=D9C6260AE4B7262183B7CD286FDB83E9A1030AB787236AD1C7080389E71114AC8A6825A670A55114N7wCG" TargetMode="External"/><Relationship Id="rId70" Type="http://schemas.openxmlformats.org/officeDocument/2006/relationships/hyperlink" Target="consultantplus://offline/ref=D9C6260AE4B7262183B7CD286FDB83E9A1010AB887256AD1C7080389E71114AC8A6825A670A5581CN7wEG" TargetMode="External"/><Relationship Id="rId75" Type="http://schemas.openxmlformats.org/officeDocument/2006/relationships/hyperlink" Target="consultantplus://offline/ref=D9C6260AE4B7262183B7CD286FDB83E9A1010AB887256AD1C7080389E71114AC8A6825A670A55510N7w9G" TargetMode="External"/><Relationship Id="rId83" Type="http://schemas.openxmlformats.org/officeDocument/2006/relationships/hyperlink" Target="consultantplus://offline/ref=D9C6260AE4B7262183B7CD286FDB83E9A1010FB8852D6AD1C7080389E7N1w1G" TargetMode="External"/><Relationship Id="rId88" Type="http://schemas.openxmlformats.org/officeDocument/2006/relationships/hyperlink" Target="consultantplus://offline/ref=D9C6260AE4B7262183B7CD286FDB83E9A1010AB887256AD1C7080389E71114AC8A6825A670A55512N7wEG" TargetMode="External"/><Relationship Id="rId91" Type="http://schemas.openxmlformats.org/officeDocument/2006/relationships/hyperlink" Target="consultantplus://offline/ref=D9C6260AE4B7262183B7CD286FDB83E9A1010AB887256AD1C7080389E71114AC8A6825A670A55610N7wCG" TargetMode="External"/><Relationship Id="rId96" Type="http://schemas.openxmlformats.org/officeDocument/2006/relationships/hyperlink" Target="consultantplus://offline/ref=D9C6260AE4B7262183B7CD286FDB83E9A1010AB887256AD1C7080389E71114AC8A6825A670A45113N7wCG" TargetMode="External"/><Relationship Id="rId111" Type="http://schemas.openxmlformats.org/officeDocument/2006/relationships/hyperlink" Target="consultantplus://offline/ref=D9C6260AE4B7262183B7CD286FDB83E9A1010AB887256AD1C7080389E71114AC8A6825A670A4501CN7wF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consultantplus://offline/ref=D9C6260AE4B7262183B7CD286FDB83E9A1010AB887256AD1C7080389E71114AC8A6825A670A55616N7wCG" TargetMode="External"/><Relationship Id="rId23" Type="http://schemas.openxmlformats.org/officeDocument/2006/relationships/hyperlink" Target="consultantplus://offline/ref=D9C6260AE4B7262183B7CD286FDB83E9A1010AB887256AD1C7080389E71114AC8A6825A670A5561CN7wFG" TargetMode="External"/><Relationship Id="rId28" Type="http://schemas.openxmlformats.org/officeDocument/2006/relationships/hyperlink" Target="consultantplus://offline/ref=D9C6260AE4B7262183B7CD286FDB83E9A1010AB887256AD1C7080389E71114AC8A6825A670A55116N7wBG" TargetMode="External"/><Relationship Id="rId36" Type="http://schemas.openxmlformats.org/officeDocument/2006/relationships/hyperlink" Target="consultantplus://offline/ref=D9C6260AE4B7262183B7CD286FDB83E9A1010AB887256AD1C7080389E71114AC8A6825A670A45115N7wFG" TargetMode="External"/><Relationship Id="rId49" Type="http://schemas.openxmlformats.org/officeDocument/2006/relationships/hyperlink" Target="consultantplus://offline/ref=D9C6260AE4B7262183B7CC336EDB83E9A50709B88C723DD3965D0DN8wCG" TargetMode="External"/><Relationship Id="rId57" Type="http://schemas.openxmlformats.org/officeDocument/2006/relationships/hyperlink" Target="consultantplus://offline/ref=D9C6260AE4B7262183B7CD286FDB83E9A1010AB887256AD1C7080389E71114AC8A6825A670A55810N7wBG" TargetMode="External"/><Relationship Id="rId106" Type="http://schemas.openxmlformats.org/officeDocument/2006/relationships/hyperlink" Target="consultantplus://offline/ref=D9C6260AE4B7262183B7CD286FDB83E9A1010AB887256AD1C7080389E71114AC8A6825A670A4501CN7wFG" TargetMode="External"/><Relationship Id="rId114" Type="http://schemas.openxmlformats.org/officeDocument/2006/relationships/hyperlink" Target="consultantplus://offline/ref=D9C6260AE4B7262183B7CD286FDB83E9A1010AB887256AD1C7080389E71114AC8A6825A670A4501CN7wFG" TargetMode="External"/><Relationship Id="rId119" Type="http://schemas.openxmlformats.org/officeDocument/2006/relationships/hyperlink" Target="consultantplus://offline/ref=D9C6260AE4B7262183B7CD286FDB83E9A1010AB887256AD1C7080389E71114AC8A6825A670A4501CN7wFG" TargetMode="External"/><Relationship Id="rId127" Type="http://schemas.openxmlformats.org/officeDocument/2006/relationships/hyperlink" Target="consultantplus://offline/ref=D9C6260AE4B7262183B7CC336EDB83E9A9000DB98C723DD3965D0DN8wCG" TargetMode="External"/><Relationship Id="rId10" Type="http://schemas.openxmlformats.org/officeDocument/2006/relationships/hyperlink" Target="consultantplus://offline/ref=D9C6260AE4B7262183B7CC336EDB83E9A10709B88C723DD3965D0DN8wCG" TargetMode="External"/><Relationship Id="rId31" Type="http://schemas.openxmlformats.org/officeDocument/2006/relationships/hyperlink" Target="consultantplus://offline/ref=D9C6260AE4B7262183B7CD286FDB83E9A1010AB887256AD1C7080389E71114AC8A6825A670A5581DN7wBG" TargetMode="External"/><Relationship Id="rId44" Type="http://schemas.openxmlformats.org/officeDocument/2006/relationships/hyperlink" Target="consultantplus://offline/ref=D9C6260AE4B7262183B7CD286FDB83E9A1030AB787236AD1C7080389E71114AC8A6825A670A55114N7wCG" TargetMode="External"/><Relationship Id="rId52" Type="http://schemas.openxmlformats.org/officeDocument/2006/relationships/hyperlink" Target="consultantplus://offline/ref=D9C6260AE4B7262183B7CD286FDB83E9A1010AB887256AD1C7080389E71114AC8A6825A670A55511N7wAG" TargetMode="External"/><Relationship Id="rId60" Type="http://schemas.openxmlformats.org/officeDocument/2006/relationships/hyperlink" Target="consultantplus://offline/ref=D9C6260AE4B7262183B7CD286FDB83E9A1010AB887256AD1C7080389E71114AC8A6825A670A55515N7w6G" TargetMode="External"/><Relationship Id="rId65" Type="http://schemas.openxmlformats.org/officeDocument/2006/relationships/hyperlink" Target="consultantplus://offline/ref=D9C6260AE4B7262183B7DA3F6CDB83E9A30507BE802D6AD1C7080389E7N1w1G" TargetMode="External"/><Relationship Id="rId73" Type="http://schemas.openxmlformats.org/officeDocument/2006/relationships/hyperlink" Target="consultantplus://offline/ref=D9C6260AE4B7262183B7CD286FDB83E9A1010AB887256AD1C7080389E71114AC8A6825A670A55511N7wFG" TargetMode="External"/><Relationship Id="rId78" Type="http://schemas.openxmlformats.org/officeDocument/2006/relationships/hyperlink" Target="consultantplus://offline/ref=D9C6260AE4B7262183B7CD286FDB83E9A1010AB887256AD1C7080389E71114AC8A6825A670A55513N7w9G" TargetMode="External"/><Relationship Id="rId81" Type="http://schemas.openxmlformats.org/officeDocument/2006/relationships/hyperlink" Target="consultantplus://offline/ref=D9C6260AE4B7262183B7CD286FDB83E9A1010AB887256AD1C7080389E71114AC8A6825A670A55513N7w9G" TargetMode="External"/><Relationship Id="rId86" Type="http://schemas.openxmlformats.org/officeDocument/2006/relationships/hyperlink" Target="consultantplus://offline/ref=D9C6260AE4B7262183B7CD286FDB83E9A1010AB887256AD1C7080389E71114AC8A6825A670A55412N7wAG" TargetMode="External"/><Relationship Id="rId94" Type="http://schemas.openxmlformats.org/officeDocument/2006/relationships/image" Target="media/image4.wmf"/><Relationship Id="rId99" Type="http://schemas.openxmlformats.org/officeDocument/2006/relationships/hyperlink" Target="consultantplus://offline/ref=D9C6260AE4B7262183B7CD286FDB83E9A1010AB887256AD1C7080389E71114AC8A6825A670A45112N7wEG" TargetMode="External"/><Relationship Id="rId101" Type="http://schemas.openxmlformats.org/officeDocument/2006/relationships/hyperlink" Target="consultantplus://offline/ref=D9C6260AE4B7262183B7CD286FDB83E9A1010AB887256AD1C7080389E71114AC8A6825A670A45015N7w6G" TargetMode="External"/><Relationship Id="rId122" Type="http://schemas.openxmlformats.org/officeDocument/2006/relationships/hyperlink" Target="consultantplus://offline/ref=D9C6260AE4B7262183B7CC336EDB83E9A9000DB98C723DD3965D0DN8wC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C6260AE4B7262183B7DA3F6CDB83E9A30507BE802D6AD1C7080389E7N1w1G" TargetMode="External"/><Relationship Id="rId13" Type="http://schemas.openxmlformats.org/officeDocument/2006/relationships/hyperlink" Target="consultantplus://offline/ref=D9C6260AE4B7262183B7CD286FDB83E9A1010AB887256AD1C7080389E71114AC8A6825A670A5571CN7wAG" TargetMode="External"/><Relationship Id="rId18" Type="http://schemas.openxmlformats.org/officeDocument/2006/relationships/hyperlink" Target="consultantplus://offline/ref=D9C6260AE4B7262183B7CD286FDB83E9A1010AB887256AD1C7080389E71114AC8A6825A670A55811N7w9G" TargetMode="External"/><Relationship Id="rId39" Type="http://schemas.openxmlformats.org/officeDocument/2006/relationships/hyperlink" Target="consultantplus://offline/ref=D9C6260AE4B7262183B7CD286FDB83E9A1010AB887256AD1C7080389E71114AC8A6825A670A55812N7w7G" TargetMode="External"/><Relationship Id="rId109" Type="http://schemas.openxmlformats.org/officeDocument/2006/relationships/hyperlink" Target="consultantplus://offline/ref=D9C6260AE4B7262183B7CD286FDB83E9A1010AB887256AD1C7080389E71114AC8A6825A670A4501CN7wFG" TargetMode="External"/><Relationship Id="rId34" Type="http://schemas.openxmlformats.org/officeDocument/2006/relationships/hyperlink" Target="consultantplus://offline/ref=D9C6260AE4B7262183B7DA3F6CDB83E9A40607BA82256AD1C7080389E7N1w1G" TargetMode="External"/><Relationship Id="rId50" Type="http://schemas.openxmlformats.org/officeDocument/2006/relationships/hyperlink" Target="consultantplus://offline/ref=D9C6260AE4B7262183B7CD286FDB83E9A1010AB887256AD1C7080389E71114AC8A6825A670A5531DN7w6G" TargetMode="External"/><Relationship Id="rId55" Type="http://schemas.openxmlformats.org/officeDocument/2006/relationships/hyperlink" Target="consultantplus://offline/ref=D9C6260AE4B7262183B7CD286FDB83E9A1010AB887256AD1C7080389E71114AC8A6825A670A55210N7wCG" TargetMode="External"/><Relationship Id="rId76" Type="http://schemas.openxmlformats.org/officeDocument/2006/relationships/hyperlink" Target="consultantplus://offline/ref=D9C6260AE4B7262183B7CC336EDB83E9A1000BBD8C723DD3965D0DN8wCG" TargetMode="External"/><Relationship Id="rId97" Type="http://schemas.openxmlformats.org/officeDocument/2006/relationships/hyperlink" Target="consultantplus://offline/ref=D9C6260AE4B7262183B7CD286FDB83E9A1010AB887256AD1C7080389E71114AC8A6825A670A45112N7wAG" TargetMode="External"/><Relationship Id="rId104" Type="http://schemas.openxmlformats.org/officeDocument/2006/relationships/hyperlink" Target="consultantplus://offline/ref=D9C6260AE4B7262183B7CD286FDB83E9A1010AB887256AD1C7080389E71114AC8A6825A670A4501CN7wFG" TargetMode="External"/><Relationship Id="rId120" Type="http://schemas.openxmlformats.org/officeDocument/2006/relationships/hyperlink" Target="consultantplus://offline/ref=D9C6260AE4B7262183B7CD286FDB83E9A1010AB887256AD1C7080389E71114AC8A6825A670A4501CN7wFG" TargetMode="External"/><Relationship Id="rId125" Type="http://schemas.openxmlformats.org/officeDocument/2006/relationships/hyperlink" Target="consultantplus://offline/ref=D9C6260AE4B7262183B7CC336EDB83E9A9000DB98C723DD3965D0DN8wCG" TargetMode="External"/><Relationship Id="rId7" Type="http://schemas.openxmlformats.org/officeDocument/2006/relationships/image" Target="media/image2.jpeg"/><Relationship Id="rId71" Type="http://schemas.openxmlformats.org/officeDocument/2006/relationships/hyperlink" Target="consultantplus://offline/ref=D9C6260AE4B7262183B7DA3F6CDB83E9A30507BE802D6AD1C7080389E7N1w1G" TargetMode="External"/><Relationship Id="rId92" Type="http://schemas.openxmlformats.org/officeDocument/2006/relationships/hyperlink" Target="consultantplus://offline/ref=D9C6260AE4B7262183B7CD286FDB83E9A30208BF812F37DBCF510F8BE01E4BBB8D2129A770A557N1wCG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D9C6260AE4B7262183B7CC336EDB83E9A1020BB5D178358A9A5F0A83B0565BF5C82C28A775NAw4G" TargetMode="External"/><Relationship Id="rId24" Type="http://schemas.openxmlformats.org/officeDocument/2006/relationships/hyperlink" Target="consultantplus://offline/ref=D9C6260AE4B7262183B7CD286FDB83E9A1010AB887256AD1C7080389E71114AC8A6825A670A55813N7wBG" TargetMode="External"/><Relationship Id="rId40" Type="http://schemas.openxmlformats.org/officeDocument/2006/relationships/hyperlink" Target="consultantplus://offline/ref=D9C6260AE4B7262183B7CD286FDB83E9A1030AB787236AD1C7080389E71114AC8A6825A670A55114N7wCG" TargetMode="External"/><Relationship Id="rId45" Type="http://schemas.openxmlformats.org/officeDocument/2006/relationships/hyperlink" Target="consultantplus://offline/ref=D9C6260AE4B7262183B7CC336EDB83E9A1020BB5D178358A9A5FN0wAG" TargetMode="External"/><Relationship Id="rId66" Type="http://schemas.openxmlformats.org/officeDocument/2006/relationships/hyperlink" Target="consultantplus://offline/ref=D9C6260AE4B7262183B7DA3F6CDB83E9A5030EBB82226AD1C7080389E7N1w1G" TargetMode="External"/><Relationship Id="rId87" Type="http://schemas.openxmlformats.org/officeDocument/2006/relationships/hyperlink" Target="consultantplus://offline/ref=D9C6260AE4B7262183B7CD286FDB83E9A1010AB887256AD1C7080389E71114AC8A6825A670A55412N7w9G" TargetMode="External"/><Relationship Id="rId110" Type="http://schemas.openxmlformats.org/officeDocument/2006/relationships/hyperlink" Target="consultantplus://offline/ref=D9C6260AE4B7262183B7CD286FDB83E9A1010AB887256AD1C7080389E71114AC8A6825A670A4501CN7wFG" TargetMode="External"/><Relationship Id="rId115" Type="http://schemas.openxmlformats.org/officeDocument/2006/relationships/hyperlink" Target="consultantplus://offline/ref=D9C6260AE4B7262183B7CD286FDB83E9A1010AB887256AD1C7080389E71114AC8A6825A670A4501CN7wFG" TargetMode="External"/><Relationship Id="rId61" Type="http://schemas.openxmlformats.org/officeDocument/2006/relationships/hyperlink" Target="consultantplus://offline/ref=D9C6260AE4B7262183B7CD286FDB83E9A1010AB887256AD1C7080389E71114AC8A6825A670A4501CN7wCG" TargetMode="External"/><Relationship Id="rId82" Type="http://schemas.openxmlformats.org/officeDocument/2006/relationships/hyperlink" Target="consultantplus://offline/ref=D9C6260AE4B7262183B7CD286FDB83E9A1010AB887256AD1C7080389E71114AC8A6825A670A55512N7w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86</Pages>
  <Words>43626</Words>
  <Characters>248674</Characters>
  <Application>Microsoft Office Word</Application>
  <DocSecurity>0</DocSecurity>
  <Lines>2072</Lines>
  <Paragraphs>583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2012-07-31T10:48:00Z</cp:lastPrinted>
  <dcterms:created xsi:type="dcterms:W3CDTF">2012-07-31T09:05:00Z</dcterms:created>
  <dcterms:modified xsi:type="dcterms:W3CDTF">2012-07-31T12:36:00Z</dcterms:modified>
</cp:coreProperties>
</file>